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81" w:rsidRDefault="00056581" w:rsidP="00056581">
      <w:r>
        <w:t xml:space="preserve">Geachte </w:t>
      </w:r>
      <w:r w:rsidR="008E1DA2">
        <w:t>voorzitter</w:t>
      </w:r>
      <w:r>
        <w:t>,</w:t>
      </w:r>
    </w:p>
    <w:p w:rsidR="00056581" w:rsidRDefault="00056581" w:rsidP="007A2DBC"/>
    <w:p w:rsidR="00056581" w:rsidRDefault="008E1DA2" w:rsidP="007A2DBC">
      <w:r>
        <w:t xml:space="preserve">Hierbij zend ik u de antwoorden op de vragen van 2 april </w:t>
      </w:r>
      <w:r w:rsidR="00C33BE3">
        <w:t>jl.</w:t>
      </w:r>
      <w:r>
        <w:t xml:space="preserve"> van de leden Keijzer en Omtzigt </w:t>
      </w:r>
      <w:r w:rsidR="00C33BE3">
        <w:t xml:space="preserve">(beiden CDA) </w:t>
      </w:r>
      <w:r>
        <w:t>over de aftrekbaarheid van trapliften als specifieke zorgkosten.</w:t>
      </w:r>
    </w:p>
    <w:p w:rsidR="00056581" w:rsidRDefault="00056581" w:rsidP="007A2DBC"/>
    <w:p w:rsidR="00C33BE3" w:rsidRDefault="00C33BE3" w:rsidP="00056581">
      <w:pPr>
        <w:spacing w:before="240" w:after="120" w:line="260" w:lineRule="exact"/>
      </w:pPr>
      <w:r>
        <w:t>Hoogachtend,</w:t>
      </w:r>
    </w:p>
    <w:p w:rsidR="00056581" w:rsidRDefault="00C33BE3" w:rsidP="00056581">
      <w:pPr>
        <w:spacing w:before="240" w:after="120" w:line="260" w:lineRule="exact"/>
      </w:pPr>
      <w:r>
        <w:t>d</w:t>
      </w:r>
      <w:r w:rsidR="00056581" w:rsidRPr="002D09CE">
        <w:t>e Staatssecretaris van Financiën</w:t>
      </w:r>
      <w:r w:rsidR="00056581">
        <w:t>,</w:t>
      </w:r>
    </w:p>
    <w:p w:rsidR="00056581" w:rsidRDefault="00056581" w:rsidP="007A2DBC"/>
    <w:p w:rsidR="00056581" w:rsidRDefault="00056581" w:rsidP="007A2DBC"/>
    <w:p w:rsidR="00056581" w:rsidRDefault="00056581" w:rsidP="007A2DBC"/>
    <w:p w:rsidR="008E1DA2" w:rsidRDefault="008E1DA2" w:rsidP="00056581"/>
    <w:p w:rsidR="008E1DA2" w:rsidRDefault="008E1DA2" w:rsidP="00056581"/>
    <w:p w:rsidR="003C5988" w:rsidRDefault="00056581" w:rsidP="00056581">
      <w:r>
        <w:t xml:space="preserve">Eric </w:t>
      </w:r>
      <w:proofErr w:type="spellStart"/>
      <w:r>
        <w:t>Wiebes</w:t>
      </w:r>
      <w:proofErr w:type="spellEnd"/>
    </w:p>
    <w:p w:rsidR="008E64BA" w:rsidRPr="00D70452" w:rsidRDefault="003C5988" w:rsidP="008E64BA">
      <w:pPr>
        <w:rPr>
          <w:b/>
          <w:szCs w:val="18"/>
        </w:rPr>
      </w:pPr>
      <w:bookmarkStart w:id="0" w:name="_GoBack"/>
      <w:bookmarkEnd w:id="0"/>
      <w:r>
        <w:br w:type="page"/>
      </w:r>
      <w:r w:rsidR="008E64BA" w:rsidRPr="00930863">
        <w:rPr>
          <w:b/>
          <w:szCs w:val="18"/>
        </w:rPr>
        <w:lastRenderedPageBreak/>
        <w:t>2014Z05986</w:t>
      </w:r>
    </w:p>
    <w:p w:rsidR="008E64BA" w:rsidRPr="00D70452" w:rsidRDefault="008E64BA" w:rsidP="008E64BA">
      <w:pPr>
        <w:rPr>
          <w:szCs w:val="18"/>
        </w:rPr>
      </w:pPr>
    </w:p>
    <w:p w:rsidR="008E64BA" w:rsidRPr="00024D1E" w:rsidRDefault="008E64BA" w:rsidP="008E64BA">
      <w:pPr>
        <w:rPr>
          <w:szCs w:val="18"/>
        </w:rPr>
      </w:pPr>
      <w:r w:rsidRPr="00930863">
        <w:rPr>
          <w:szCs w:val="18"/>
        </w:rPr>
        <w:t xml:space="preserve">Vragen van de leden Keijzer en Omtzigt (beiden CDA) aan de staatssecretaris van Financiën over </w:t>
      </w:r>
      <w:r w:rsidRPr="00024D1E">
        <w:rPr>
          <w:szCs w:val="18"/>
        </w:rPr>
        <w:t>de aftrekbaarheid van trapliften als specifieke zorgkosten (ingezonden 2 april 2014)</w:t>
      </w:r>
    </w:p>
    <w:p w:rsidR="008E64BA" w:rsidRPr="00024D1E" w:rsidRDefault="008E64BA" w:rsidP="008E64BA">
      <w:pPr>
        <w:rPr>
          <w:szCs w:val="18"/>
        </w:rPr>
      </w:pPr>
      <w:r w:rsidRPr="00024D1E">
        <w:rPr>
          <w:szCs w:val="18"/>
        </w:rPr>
        <w:t> </w:t>
      </w:r>
    </w:p>
    <w:p w:rsidR="008E64BA" w:rsidRPr="00024D1E" w:rsidRDefault="008E64BA" w:rsidP="008E64BA">
      <w:pPr>
        <w:rPr>
          <w:szCs w:val="18"/>
        </w:rPr>
      </w:pPr>
      <w:r w:rsidRPr="00024D1E">
        <w:rPr>
          <w:szCs w:val="18"/>
        </w:rPr>
        <w:t>1</w:t>
      </w:r>
    </w:p>
    <w:p w:rsidR="008E64BA" w:rsidRPr="00024D1E" w:rsidRDefault="008E64BA" w:rsidP="008E64BA">
      <w:pPr>
        <w:rPr>
          <w:szCs w:val="18"/>
        </w:rPr>
      </w:pPr>
      <w:r w:rsidRPr="00024D1E">
        <w:rPr>
          <w:szCs w:val="18"/>
        </w:rPr>
        <w:t>Heeft u kennisgenomen van het informatieblad van de Belastingdienst over de aftrekbaarheid van specifieke zorgkosten, zoals dat tot maart op de website van de Belastingdienst was te vinden? 1)</w:t>
      </w:r>
    </w:p>
    <w:p w:rsidR="008E64BA" w:rsidRPr="00024D1E" w:rsidRDefault="008E64BA" w:rsidP="008E64BA">
      <w:pPr>
        <w:rPr>
          <w:szCs w:val="18"/>
        </w:rPr>
      </w:pPr>
      <w:r w:rsidRPr="00024D1E">
        <w:rPr>
          <w:szCs w:val="18"/>
        </w:rPr>
        <w:t> </w:t>
      </w:r>
    </w:p>
    <w:p w:rsidR="008E64BA" w:rsidRPr="00024D1E" w:rsidRDefault="008E64BA" w:rsidP="008E64BA">
      <w:pPr>
        <w:rPr>
          <w:szCs w:val="18"/>
        </w:rPr>
      </w:pPr>
      <w:r w:rsidRPr="00024D1E">
        <w:rPr>
          <w:szCs w:val="18"/>
        </w:rPr>
        <w:t>2</w:t>
      </w:r>
    </w:p>
    <w:p w:rsidR="008E64BA" w:rsidRPr="00024D1E" w:rsidRDefault="008E64BA" w:rsidP="008E64BA">
      <w:pPr>
        <w:rPr>
          <w:szCs w:val="18"/>
        </w:rPr>
      </w:pPr>
      <w:r w:rsidRPr="00024D1E">
        <w:rPr>
          <w:szCs w:val="18"/>
        </w:rPr>
        <w:t>Tot welke datum was op de website van de Belastingdienst te lezen dat een traplift is aan te merken als een hulpmiddel?</w:t>
      </w:r>
    </w:p>
    <w:p w:rsidR="008E64BA" w:rsidRPr="00024D1E" w:rsidRDefault="008E64BA" w:rsidP="008E64BA">
      <w:pPr>
        <w:rPr>
          <w:szCs w:val="18"/>
        </w:rPr>
      </w:pPr>
    </w:p>
    <w:p w:rsidR="008E64BA" w:rsidRPr="00024D1E" w:rsidRDefault="008E64BA" w:rsidP="008E64BA">
      <w:pPr>
        <w:rPr>
          <w:szCs w:val="18"/>
        </w:rPr>
      </w:pPr>
      <w:r w:rsidRPr="00024D1E">
        <w:rPr>
          <w:szCs w:val="18"/>
        </w:rPr>
        <w:t xml:space="preserve">Antwoord 1 en 2 </w:t>
      </w:r>
    </w:p>
    <w:p w:rsidR="008E64BA" w:rsidRPr="00024D1E" w:rsidRDefault="008E64BA" w:rsidP="008E64BA">
      <w:pPr>
        <w:rPr>
          <w:szCs w:val="18"/>
        </w:rPr>
      </w:pPr>
      <w:r w:rsidRPr="00024D1E">
        <w:rPr>
          <w:szCs w:val="18"/>
        </w:rPr>
        <w:t xml:space="preserve">Ja. Het </w:t>
      </w:r>
      <w:r>
        <w:rPr>
          <w:szCs w:val="18"/>
        </w:rPr>
        <w:t xml:space="preserve">betreffende </w:t>
      </w:r>
      <w:r w:rsidRPr="00024D1E">
        <w:rPr>
          <w:szCs w:val="18"/>
        </w:rPr>
        <w:t xml:space="preserve">informatieblad van de Belastingdienst over de aftrekbaarheid van </w:t>
      </w:r>
      <w:r>
        <w:rPr>
          <w:szCs w:val="18"/>
        </w:rPr>
        <w:t xml:space="preserve">uitgaven voor </w:t>
      </w:r>
      <w:r w:rsidRPr="00024D1E">
        <w:rPr>
          <w:szCs w:val="18"/>
        </w:rPr>
        <w:t xml:space="preserve">specifieke zorgkosten, was </w:t>
      </w:r>
      <w:r>
        <w:rPr>
          <w:szCs w:val="18"/>
        </w:rPr>
        <w:t xml:space="preserve">echter </w:t>
      </w:r>
      <w:r w:rsidRPr="00024D1E">
        <w:rPr>
          <w:szCs w:val="18"/>
        </w:rPr>
        <w:t>niet tot maart op de website van de Belastingdienst te vinden</w:t>
      </w:r>
      <w:r>
        <w:rPr>
          <w:szCs w:val="18"/>
        </w:rPr>
        <w:t>,</w:t>
      </w:r>
      <w:r w:rsidRPr="00024D1E">
        <w:rPr>
          <w:szCs w:val="18"/>
        </w:rPr>
        <w:t xml:space="preserve"> maar van 1 november 2013 tot en met 21 januari 2014. Het informatieblad is aangepast conform de gewijzigde wet- en regelgeving en is in die gewijzigde vorm op 22 januari </w:t>
      </w:r>
      <w:r>
        <w:rPr>
          <w:szCs w:val="18"/>
        </w:rPr>
        <w:t xml:space="preserve">2014 </w:t>
      </w:r>
      <w:r w:rsidRPr="00024D1E">
        <w:rPr>
          <w:szCs w:val="18"/>
        </w:rPr>
        <w:t>op internet gezet. </w:t>
      </w:r>
    </w:p>
    <w:p w:rsidR="008E64BA" w:rsidRPr="00024D1E" w:rsidRDefault="008E64BA" w:rsidP="008E64BA">
      <w:pPr>
        <w:rPr>
          <w:szCs w:val="18"/>
        </w:rPr>
      </w:pPr>
      <w:r w:rsidRPr="00024D1E">
        <w:rPr>
          <w:szCs w:val="18"/>
        </w:rPr>
        <w:t xml:space="preserve">Op de website van de Belastingdienst is op verschillende plaatsen gecommuniceerd over de veranderingen </w:t>
      </w:r>
      <w:r>
        <w:rPr>
          <w:szCs w:val="18"/>
        </w:rPr>
        <w:t xml:space="preserve">in </w:t>
      </w:r>
      <w:r w:rsidRPr="00024D1E">
        <w:rPr>
          <w:szCs w:val="18"/>
        </w:rPr>
        <w:t xml:space="preserve">de </w:t>
      </w:r>
      <w:r>
        <w:rPr>
          <w:szCs w:val="18"/>
        </w:rPr>
        <w:t>aftrek van uitgaven voor specifieke zorg</w:t>
      </w:r>
      <w:r w:rsidRPr="00024D1E">
        <w:rPr>
          <w:szCs w:val="18"/>
        </w:rPr>
        <w:t xml:space="preserve">kosten. Op de website staat dat een traplift aftrekbaar is als hulpmiddel over de jaren 2009 tot en met 2013. Vanaf 1 januari 2014 is op de website vermeld dat een aantal specifieke zorgkosten zoals aanpassingen aan, in of om een woning, woonboot, woonwagen of aanhorigheid daarvan niet meer aftrekbaar is. Om meer duidelijkheid te geven waar het precies om gaat, is vanaf 11 februari 2014 op de website specifiek aangegeven dat de kosten voor het plaatsten van een traplift niet meer aftrekbaar zijn. </w:t>
      </w:r>
      <w:r>
        <w:rPr>
          <w:szCs w:val="18"/>
        </w:rPr>
        <w:t>In het door de vraagstellers bedoelde informatieblad stond overigens aangegeven dat de regels nog zouden kunnen veranderen.</w:t>
      </w:r>
    </w:p>
    <w:p w:rsidR="008E64BA" w:rsidRPr="00024D1E" w:rsidRDefault="008E64BA" w:rsidP="008E64BA">
      <w:pPr>
        <w:rPr>
          <w:szCs w:val="18"/>
        </w:rPr>
      </w:pPr>
    </w:p>
    <w:p w:rsidR="008E64BA" w:rsidRPr="00024D1E" w:rsidRDefault="008E64BA" w:rsidP="008E64BA">
      <w:pPr>
        <w:rPr>
          <w:szCs w:val="18"/>
        </w:rPr>
      </w:pPr>
      <w:r w:rsidRPr="00024D1E">
        <w:rPr>
          <w:szCs w:val="18"/>
        </w:rPr>
        <w:t>Vraag 3</w:t>
      </w:r>
    </w:p>
    <w:p w:rsidR="008E64BA" w:rsidRPr="00024D1E" w:rsidRDefault="008E64BA" w:rsidP="008E64BA">
      <w:pPr>
        <w:rPr>
          <w:szCs w:val="18"/>
        </w:rPr>
      </w:pPr>
      <w:r w:rsidRPr="00024D1E">
        <w:rPr>
          <w:szCs w:val="18"/>
        </w:rPr>
        <w:t>Klopt het dat de traplift naar de mening van de Belastingdienst eerst als hulpmiddel was aan te merken en nu als woningaanpassing wordt aangemerkt, waardoor de traplift niet meer valt onder de specifieke zorgkosten?</w:t>
      </w:r>
    </w:p>
    <w:p w:rsidR="008E64BA" w:rsidRPr="00024D1E" w:rsidRDefault="008E64BA" w:rsidP="008E64BA">
      <w:pPr>
        <w:rPr>
          <w:szCs w:val="18"/>
        </w:rPr>
      </w:pPr>
    </w:p>
    <w:p w:rsidR="008E64BA" w:rsidRPr="00024D1E" w:rsidRDefault="008E64BA" w:rsidP="008E64BA">
      <w:pPr>
        <w:rPr>
          <w:szCs w:val="18"/>
        </w:rPr>
      </w:pPr>
      <w:r w:rsidRPr="00024D1E">
        <w:rPr>
          <w:szCs w:val="18"/>
        </w:rPr>
        <w:t>Antwoord 3</w:t>
      </w:r>
    </w:p>
    <w:p w:rsidR="008E64BA" w:rsidRPr="00024D1E" w:rsidRDefault="008E64BA" w:rsidP="008E64BA">
      <w:pPr>
        <w:rPr>
          <w:szCs w:val="18"/>
        </w:rPr>
      </w:pPr>
      <w:r>
        <w:rPr>
          <w:szCs w:val="18"/>
        </w:rPr>
        <w:t xml:space="preserve">Ja, de traplift werd tot 2014 inderdaad aangemerkt als ander (dan farmaceutisch) hulpmiddel in de zin van </w:t>
      </w:r>
      <w:r w:rsidRPr="00024D1E">
        <w:rPr>
          <w:szCs w:val="18"/>
        </w:rPr>
        <w:t>artikel 6.17</w:t>
      </w:r>
      <w:r>
        <w:rPr>
          <w:szCs w:val="18"/>
        </w:rPr>
        <w:t>, eerste lid, onderdeel d,</w:t>
      </w:r>
      <w:r w:rsidRPr="00024D1E">
        <w:rPr>
          <w:szCs w:val="18"/>
        </w:rPr>
        <w:t xml:space="preserve"> van de Wet inkomstenbelasting 2001</w:t>
      </w:r>
      <w:r>
        <w:rPr>
          <w:szCs w:val="18"/>
        </w:rPr>
        <w:t>.</w:t>
      </w:r>
      <w:r w:rsidRPr="00024D1E">
        <w:rPr>
          <w:szCs w:val="18"/>
        </w:rPr>
        <w:t xml:space="preserve"> </w:t>
      </w:r>
      <w:r>
        <w:rPr>
          <w:szCs w:val="18"/>
        </w:rPr>
        <w:t xml:space="preserve">Tot deze </w:t>
      </w:r>
      <w:r w:rsidRPr="00024D1E">
        <w:rPr>
          <w:szCs w:val="18"/>
        </w:rPr>
        <w:t xml:space="preserve">categorie </w:t>
      </w:r>
      <w:r>
        <w:rPr>
          <w:szCs w:val="18"/>
        </w:rPr>
        <w:t>behoorden immers ook woningaanpassingen</w:t>
      </w:r>
      <w:r w:rsidRPr="00024D1E">
        <w:rPr>
          <w:szCs w:val="18"/>
        </w:rPr>
        <w:t xml:space="preserve">. Met ingang van 2014 is er uitdrukkelijk voor gekozen om een aantal specifiek benoemde hulpmiddelen van aftrek uit te sluiten. Het gaat hierbij om hulpmiddelen waarvan zonder meer vaststaat dat daarvoor een aanvraag op grond van de </w:t>
      </w:r>
      <w:r w:rsidR="00837FFC">
        <w:rPr>
          <w:szCs w:val="18"/>
        </w:rPr>
        <w:t>Wet maatschappelijke ondersteuning</w:t>
      </w:r>
      <w:r w:rsidR="00837FFC" w:rsidRPr="00024D1E">
        <w:rPr>
          <w:szCs w:val="18"/>
        </w:rPr>
        <w:t xml:space="preserve"> </w:t>
      </w:r>
      <w:r w:rsidR="00837FFC">
        <w:rPr>
          <w:szCs w:val="18"/>
        </w:rPr>
        <w:t>(</w:t>
      </w:r>
      <w:proofErr w:type="spellStart"/>
      <w:r w:rsidR="00837FFC">
        <w:rPr>
          <w:szCs w:val="18"/>
        </w:rPr>
        <w:t>Wmo</w:t>
      </w:r>
      <w:proofErr w:type="spellEnd"/>
      <w:r w:rsidR="00837FFC">
        <w:rPr>
          <w:szCs w:val="18"/>
        </w:rPr>
        <w:t xml:space="preserve">) </w:t>
      </w:r>
      <w:r w:rsidRPr="00024D1E">
        <w:rPr>
          <w:szCs w:val="18"/>
        </w:rPr>
        <w:t xml:space="preserve">gedaan kan worden. Het betreft de </w:t>
      </w:r>
      <w:proofErr w:type="spellStart"/>
      <w:r w:rsidRPr="00024D1E">
        <w:rPr>
          <w:szCs w:val="18"/>
        </w:rPr>
        <w:t>scootmobiel</w:t>
      </w:r>
      <w:proofErr w:type="spellEnd"/>
      <w:r w:rsidRPr="00024D1E">
        <w:rPr>
          <w:szCs w:val="18"/>
        </w:rPr>
        <w:t xml:space="preserve">, de rolstoel en aanpassingen </w:t>
      </w:r>
      <w:r w:rsidRPr="00024D1E">
        <w:rPr>
          <w:i/>
          <w:szCs w:val="18"/>
        </w:rPr>
        <w:t>aan</w:t>
      </w:r>
      <w:r w:rsidRPr="00024D1E">
        <w:rPr>
          <w:szCs w:val="18"/>
        </w:rPr>
        <w:t xml:space="preserve">, </w:t>
      </w:r>
      <w:r w:rsidRPr="00024D1E">
        <w:rPr>
          <w:i/>
          <w:szCs w:val="18"/>
        </w:rPr>
        <w:t>in</w:t>
      </w:r>
      <w:r w:rsidRPr="00024D1E">
        <w:rPr>
          <w:szCs w:val="18"/>
        </w:rPr>
        <w:t xml:space="preserve"> of </w:t>
      </w:r>
      <w:r w:rsidRPr="00024D1E">
        <w:rPr>
          <w:i/>
          <w:szCs w:val="18"/>
        </w:rPr>
        <w:t>om</w:t>
      </w:r>
      <w:r w:rsidRPr="00024D1E">
        <w:rPr>
          <w:szCs w:val="18"/>
        </w:rPr>
        <w:t xml:space="preserve"> een woning, woonboot, woonwagen of aanhorigheid daarvan. In de toelichting bij deze </w:t>
      </w:r>
      <w:r w:rsidRPr="00024D1E">
        <w:rPr>
          <w:szCs w:val="18"/>
        </w:rPr>
        <w:lastRenderedPageBreak/>
        <w:t>wetswijziging</w:t>
      </w:r>
      <w:r w:rsidRPr="00024D1E">
        <w:rPr>
          <w:rStyle w:val="Voetnootmarkering"/>
          <w:szCs w:val="18"/>
        </w:rPr>
        <w:footnoteReference w:id="1"/>
      </w:r>
      <w:r w:rsidRPr="00024D1E">
        <w:rPr>
          <w:szCs w:val="18"/>
        </w:rPr>
        <w:t xml:space="preserve"> en ook bij latere vragen tijdens de parlementaire behandeling</w:t>
      </w:r>
      <w:r w:rsidRPr="00024D1E">
        <w:rPr>
          <w:rStyle w:val="Voetnootmarkering"/>
          <w:szCs w:val="18"/>
        </w:rPr>
        <w:footnoteReference w:id="2"/>
      </w:r>
      <w:r w:rsidRPr="00024D1E">
        <w:rPr>
          <w:szCs w:val="18"/>
        </w:rPr>
        <w:t xml:space="preserve"> is uitdrukkelijk aangegeven dat ook de traplift tot laatstgenoemde categorie behoort en dus van aftrek is uitgesloten. Dit is </w:t>
      </w:r>
      <w:proofErr w:type="spellStart"/>
      <w:r w:rsidRPr="00024D1E">
        <w:rPr>
          <w:szCs w:val="18"/>
        </w:rPr>
        <w:t>wetgevingstechnisch</w:t>
      </w:r>
      <w:proofErr w:type="spellEnd"/>
      <w:r w:rsidRPr="00024D1E">
        <w:rPr>
          <w:szCs w:val="18"/>
        </w:rPr>
        <w:t xml:space="preserve"> vormgegeven door het criterium “aanpassingen aan, in of om een woning” te hanteren. Hiermee wordt voorkomen dat aanpassingen zoals een traplift, een hellingbaan, een verlaagd aanrecht of een automatische deuropener allemaal afzonderlijk in de wet moeten worden opgesomd. Voor alle uitgaven voor aanpassing </w:t>
      </w:r>
      <w:r w:rsidRPr="00024D1E">
        <w:rPr>
          <w:i/>
          <w:szCs w:val="18"/>
        </w:rPr>
        <w:t>aan</w:t>
      </w:r>
      <w:r w:rsidRPr="00024D1E">
        <w:rPr>
          <w:szCs w:val="18"/>
        </w:rPr>
        <w:t xml:space="preserve">, </w:t>
      </w:r>
      <w:r w:rsidRPr="00024D1E">
        <w:rPr>
          <w:i/>
          <w:szCs w:val="18"/>
        </w:rPr>
        <w:t>in</w:t>
      </w:r>
      <w:r w:rsidRPr="00024D1E">
        <w:rPr>
          <w:szCs w:val="18"/>
        </w:rPr>
        <w:t xml:space="preserve"> of </w:t>
      </w:r>
      <w:r w:rsidRPr="00024D1E">
        <w:rPr>
          <w:i/>
          <w:szCs w:val="18"/>
        </w:rPr>
        <w:t>om</w:t>
      </w:r>
      <w:r w:rsidRPr="00024D1E">
        <w:rPr>
          <w:szCs w:val="18"/>
        </w:rPr>
        <w:t xml:space="preserve"> een woning is aftrek met ingang van 2014 niet meer mogelijk. </w:t>
      </w:r>
    </w:p>
    <w:p w:rsidR="008E64BA" w:rsidRPr="00024D1E" w:rsidRDefault="008E64BA" w:rsidP="008E64BA">
      <w:pPr>
        <w:rPr>
          <w:b/>
          <w:szCs w:val="18"/>
        </w:rPr>
      </w:pPr>
    </w:p>
    <w:p w:rsidR="008E64BA" w:rsidRPr="00024D1E" w:rsidRDefault="008E64BA" w:rsidP="008E64BA">
      <w:pPr>
        <w:rPr>
          <w:szCs w:val="18"/>
        </w:rPr>
      </w:pPr>
      <w:r w:rsidRPr="00024D1E">
        <w:rPr>
          <w:szCs w:val="18"/>
        </w:rPr>
        <w:t>4</w:t>
      </w:r>
    </w:p>
    <w:p w:rsidR="008E64BA" w:rsidRPr="00024D1E" w:rsidRDefault="008E64BA" w:rsidP="008E64BA">
      <w:pPr>
        <w:rPr>
          <w:szCs w:val="18"/>
        </w:rPr>
      </w:pPr>
      <w:r w:rsidRPr="00024D1E">
        <w:rPr>
          <w:szCs w:val="18"/>
        </w:rPr>
        <w:t>Is het u bekend dat trapliftverkopers niet van deze wijzigingen op de hoogte waren en dat belastingplichtigen een traplift hebben gekocht in de veronderstelling dat deze aftrekbaar was?</w:t>
      </w:r>
    </w:p>
    <w:p w:rsidR="008E64BA" w:rsidRPr="00024D1E" w:rsidRDefault="008E64BA" w:rsidP="008E64BA">
      <w:pPr>
        <w:rPr>
          <w:szCs w:val="18"/>
        </w:rPr>
      </w:pPr>
    </w:p>
    <w:p w:rsidR="008E64BA" w:rsidRPr="00024D1E" w:rsidRDefault="008E64BA" w:rsidP="008E64BA">
      <w:pPr>
        <w:rPr>
          <w:szCs w:val="18"/>
        </w:rPr>
      </w:pPr>
      <w:r w:rsidRPr="00024D1E">
        <w:rPr>
          <w:szCs w:val="18"/>
        </w:rPr>
        <w:t>Nee. Mij is bekend dat verschillende trapliftverkopers in 2013 geadverteerd hebben om in 2013 nog een traplift te kopen</w:t>
      </w:r>
      <w:r>
        <w:rPr>
          <w:szCs w:val="18"/>
        </w:rPr>
        <w:t>,</w:t>
      </w:r>
      <w:r w:rsidRPr="00024D1E">
        <w:rPr>
          <w:szCs w:val="18"/>
        </w:rPr>
        <w:t xml:space="preserve"> vanwege het belastingvoordeel</w:t>
      </w:r>
      <w:r>
        <w:rPr>
          <w:szCs w:val="18"/>
        </w:rPr>
        <w:t>,</w:t>
      </w:r>
      <w:r w:rsidRPr="00024D1E">
        <w:rPr>
          <w:szCs w:val="18"/>
        </w:rPr>
        <w:t xml:space="preserve"> aangezien in 2014 de kosten hiervan niet meer in aftrek zouden mogen worden gebracht. Het was voldoende kenbaar dat wijzigingen zouden plaatsvinden. Reeds in het regeerakkoord was immers aangekondigd dat de fiscale aftrek van </w:t>
      </w:r>
      <w:r>
        <w:rPr>
          <w:szCs w:val="18"/>
        </w:rPr>
        <w:t xml:space="preserve">uitgaven voor </w:t>
      </w:r>
      <w:r w:rsidRPr="00024D1E">
        <w:rPr>
          <w:szCs w:val="18"/>
        </w:rPr>
        <w:t xml:space="preserve">specifieke zorgkosten </w:t>
      </w:r>
      <w:r>
        <w:rPr>
          <w:szCs w:val="18"/>
        </w:rPr>
        <w:t>per</w:t>
      </w:r>
      <w:r w:rsidRPr="00024D1E">
        <w:rPr>
          <w:szCs w:val="18"/>
        </w:rPr>
        <w:t xml:space="preserve"> 2014 zou verdwijnen. </w:t>
      </w:r>
      <w:r>
        <w:rPr>
          <w:szCs w:val="18"/>
        </w:rPr>
        <w:t>Uiteindelijk is dat voornemen voor een aantal zorgkosten teruggenomen, maar voor onder meer de traplift gold dit niet</w:t>
      </w:r>
      <w:r w:rsidR="00837FFC">
        <w:rPr>
          <w:szCs w:val="18"/>
        </w:rPr>
        <w:t xml:space="preserve"> omdat daarvoor, zoals gezegd, </w:t>
      </w:r>
      <w:r w:rsidR="00837FFC" w:rsidRPr="00024D1E">
        <w:rPr>
          <w:szCs w:val="18"/>
        </w:rPr>
        <w:t xml:space="preserve">een aanvraag op grond van de </w:t>
      </w:r>
      <w:proofErr w:type="spellStart"/>
      <w:r w:rsidR="00837FFC">
        <w:rPr>
          <w:szCs w:val="18"/>
        </w:rPr>
        <w:t>Wmo</w:t>
      </w:r>
      <w:proofErr w:type="spellEnd"/>
      <w:r w:rsidR="00837FFC">
        <w:rPr>
          <w:szCs w:val="18"/>
        </w:rPr>
        <w:t xml:space="preserve"> kan worden gedaan</w:t>
      </w:r>
      <w:r>
        <w:rPr>
          <w:szCs w:val="18"/>
        </w:rPr>
        <w:t xml:space="preserve">. </w:t>
      </w:r>
      <w:r w:rsidRPr="00024D1E">
        <w:rPr>
          <w:szCs w:val="18"/>
        </w:rPr>
        <w:t xml:space="preserve">Ook </w:t>
      </w:r>
      <w:r>
        <w:rPr>
          <w:szCs w:val="18"/>
        </w:rPr>
        <w:t xml:space="preserve">daarover </w:t>
      </w:r>
      <w:r w:rsidRPr="00024D1E">
        <w:rPr>
          <w:szCs w:val="18"/>
        </w:rPr>
        <w:t>kan geen misverstand bestaan</w:t>
      </w:r>
      <w:r>
        <w:rPr>
          <w:szCs w:val="18"/>
        </w:rPr>
        <w:t>,</w:t>
      </w:r>
      <w:r w:rsidRPr="00024D1E">
        <w:rPr>
          <w:szCs w:val="18"/>
        </w:rPr>
        <w:t xml:space="preserve"> omdat </w:t>
      </w:r>
      <w:r>
        <w:rPr>
          <w:szCs w:val="18"/>
        </w:rPr>
        <w:t>in de toelichting op de tweede nota van wijziging  op het Belastingplan 2014</w:t>
      </w:r>
      <w:r>
        <w:rPr>
          <w:rStyle w:val="Voetnootmarkering"/>
          <w:szCs w:val="18"/>
        </w:rPr>
        <w:footnoteReference w:id="3"/>
      </w:r>
      <w:r>
        <w:rPr>
          <w:szCs w:val="18"/>
        </w:rPr>
        <w:t xml:space="preserve"> expliciet is aangegeven dat de </w:t>
      </w:r>
      <w:r w:rsidRPr="00024D1E">
        <w:rPr>
          <w:szCs w:val="18"/>
        </w:rPr>
        <w:t>kosten in verband met een traplift van belastingaftrek uitgezonderd worden.</w:t>
      </w:r>
      <w:r>
        <w:rPr>
          <w:szCs w:val="18"/>
        </w:rPr>
        <w:t xml:space="preserve"> </w:t>
      </w:r>
    </w:p>
    <w:p w:rsidR="008E64BA" w:rsidRPr="00024D1E" w:rsidRDefault="008E64BA" w:rsidP="008E64BA">
      <w:pPr>
        <w:rPr>
          <w:szCs w:val="18"/>
        </w:rPr>
      </w:pPr>
      <w:r w:rsidRPr="00024D1E">
        <w:rPr>
          <w:szCs w:val="18"/>
        </w:rPr>
        <w:t> </w:t>
      </w:r>
    </w:p>
    <w:p w:rsidR="008E64BA" w:rsidRPr="00024D1E" w:rsidRDefault="008E64BA" w:rsidP="008E64BA">
      <w:pPr>
        <w:rPr>
          <w:szCs w:val="18"/>
        </w:rPr>
      </w:pPr>
      <w:r w:rsidRPr="00024D1E">
        <w:rPr>
          <w:szCs w:val="18"/>
        </w:rPr>
        <w:t>5</w:t>
      </w:r>
    </w:p>
    <w:p w:rsidR="008E64BA" w:rsidRPr="00024D1E" w:rsidRDefault="008E64BA" w:rsidP="008E64BA">
      <w:pPr>
        <w:rPr>
          <w:szCs w:val="18"/>
        </w:rPr>
      </w:pPr>
      <w:r w:rsidRPr="00024D1E">
        <w:rPr>
          <w:szCs w:val="18"/>
        </w:rPr>
        <w:t>Deelt u de mening dat het van belang is dat belastingplichtigen op de website van de Belastingdienst de juiste informatie kunnen vinden?</w:t>
      </w:r>
    </w:p>
    <w:p w:rsidR="008E64BA" w:rsidRPr="00024D1E" w:rsidRDefault="008E64BA" w:rsidP="008E64BA">
      <w:pPr>
        <w:rPr>
          <w:szCs w:val="18"/>
        </w:rPr>
      </w:pPr>
    </w:p>
    <w:p w:rsidR="008E64BA" w:rsidRPr="00024D1E" w:rsidRDefault="008E64BA" w:rsidP="008E64BA">
      <w:pPr>
        <w:rPr>
          <w:szCs w:val="18"/>
        </w:rPr>
      </w:pPr>
      <w:r w:rsidRPr="00024D1E">
        <w:rPr>
          <w:szCs w:val="18"/>
        </w:rPr>
        <w:t>Antwoord 5</w:t>
      </w:r>
    </w:p>
    <w:p w:rsidR="008E64BA" w:rsidRPr="00024D1E" w:rsidRDefault="008E64BA" w:rsidP="008E64BA">
      <w:pPr>
        <w:rPr>
          <w:szCs w:val="18"/>
        </w:rPr>
      </w:pPr>
      <w:r w:rsidRPr="00024D1E">
        <w:rPr>
          <w:szCs w:val="18"/>
        </w:rPr>
        <w:t>Ja.</w:t>
      </w:r>
    </w:p>
    <w:p w:rsidR="008E64BA" w:rsidRPr="00024D1E" w:rsidRDefault="008E64BA" w:rsidP="008E64BA">
      <w:pPr>
        <w:rPr>
          <w:szCs w:val="18"/>
        </w:rPr>
      </w:pPr>
    </w:p>
    <w:p w:rsidR="008E64BA" w:rsidRPr="00024D1E" w:rsidRDefault="008E64BA" w:rsidP="008E64BA">
      <w:pPr>
        <w:rPr>
          <w:szCs w:val="18"/>
        </w:rPr>
      </w:pPr>
      <w:r w:rsidRPr="00024D1E">
        <w:rPr>
          <w:szCs w:val="18"/>
        </w:rPr>
        <w:t>Vraag 6</w:t>
      </w:r>
    </w:p>
    <w:p w:rsidR="008E64BA" w:rsidRPr="00024D1E" w:rsidRDefault="008E64BA" w:rsidP="008E64BA">
      <w:pPr>
        <w:rPr>
          <w:szCs w:val="18"/>
        </w:rPr>
      </w:pPr>
      <w:r w:rsidRPr="00024D1E">
        <w:rPr>
          <w:szCs w:val="18"/>
        </w:rPr>
        <w:t>Acht u het in overeenstemming met het vertrouwensbeginsel dat belastingplichtigen die eind 2013 een traplift gekocht hebben en deze in 2014 betaald hebben en belastingplichtigen die begin 2014 een traplift gekocht hebben, deze kosten niet kunnen aftrekken in tegenstelling tot wat zij gelezen hebben op de website van de Belastingdienst?</w:t>
      </w:r>
    </w:p>
    <w:p w:rsidR="008E64BA" w:rsidRPr="00024D1E" w:rsidRDefault="008E64BA" w:rsidP="008E64BA">
      <w:pPr>
        <w:rPr>
          <w:szCs w:val="18"/>
        </w:rPr>
      </w:pPr>
    </w:p>
    <w:p w:rsidR="008E64BA" w:rsidRPr="00024D1E" w:rsidRDefault="008E64BA" w:rsidP="008E64BA">
      <w:pPr>
        <w:rPr>
          <w:szCs w:val="18"/>
        </w:rPr>
      </w:pPr>
      <w:r w:rsidRPr="00024D1E">
        <w:rPr>
          <w:szCs w:val="18"/>
        </w:rPr>
        <w:t>Antwoord 6</w:t>
      </w:r>
    </w:p>
    <w:p w:rsidR="008E64BA" w:rsidRPr="00024D1E" w:rsidRDefault="008E64BA" w:rsidP="008E64BA">
      <w:pPr>
        <w:rPr>
          <w:szCs w:val="18"/>
        </w:rPr>
      </w:pPr>
      <w:r w:rsidRPr="00024D1E">
        <w:rPr>
          <w:szCs w:val="18"/>
        </w:rPr>
        <w:t xml:space="preserve">Bij uitgaven voor persoonsgebonden aftrekposten is het kasstelsel van toepassing. Het jaar van betalen is beslissend of recht op aftrek bestaat. Ook moet op basis </w:t>
      </w:r>
      <w:r w:rsidRPr="00024D1E">
        <w:rPr>
          <w:szCs w:val="18"/>
        </w:rPr>
        <w:lastRenderedPageBreak/>
        <w:t xml:space="preserve">van het geldend recht in het jaar van betalen beoordeeld worden of de uitgaven recht geven op aftrek als persoonsgebonden aftrekpost. Dit heeft tot gevolg dat een betaling voor </w:t>
      </w:r>
      <w:r w:rsidR="00F86D3E">
        <w:rPr>
          <w:szCs w:val="18"/>
        </w:rPr>
        <w:t xml:space="preserve">of aanschaf van </w:t>
      </w:r>
      <w:r w:rsidRPr="00024D1E">
        <w:rPr>
          <w:szCs w:val="18"/>
        </w:rPr>
        <w:t xml:space="preserve">een traplift in 2014 niet tot aftrek kan leiden. </w:t>
      </w:r>
    </w:p>
    <w:p w:rsidR="008E64BA" w:rsidRPr="00024D1E" w:rsidRDefault="008E64BA" w:rsidP="008E64BA">
      <w:pPr>
        <w:rPr>
          <w:szCs w:val="18"/>
        </w:rPr>
      </w:pPr>
    </w:p>
    <w:p w:rsidR="008E64BA" w:rsidRPr="00024D1E" w:rsidRDefault="008E64BA" w:rsidP="008E64BA">
      <w:pPr>
        <w:rPr>
          <w:szCs w:val="18"/>
        </w:rPr>
      </w:pPr>
      <w:r w:rsidRPr="00024D1E">
        <w:rPr>
          <w:szCs w:val="18"/>
        </w:rPr>
        <w:t xml:space="preserve">Algemene voorlichting wordt door de Belastingdienst op diverse wijzen verstrekt, onder andere via brochures, toelichtingen bij aangiften en via internet. Uitgangspunt daarbij is dat de Belastingdienst haar </w:t>
      </w:r>
      <w:r w:rsidR="00C602E7">
        <w:rPr>
          <w:szCs w:val="18"/>
        </w:rPr>
        <w:t xml:space="preserve">voorlichtende </w:t>
      </w:r>
      <w:r w:rsidR="00C602E7" w:rsidRPr="00024D1E">
        <w:rPr>
          <w:szCs w:val="18"/>
        </w:rPr>
        <w:t xml:space="preserve">taak </w:t>
      </w:r>
      <w:r w:rsidRPr="00024D1E">
        <w:rPr>
          <w:szCs w:val="18"/>
        </w:rPr>
        <w:t xml:space="preserve">onbelemmerd kan uitoefenen. Die taak van de Belastingdienst speelt met de huidige informatievoorziening door middel van het internet een steeds belangrijkere rol. In de huidige informatiemaatschappij moet immers ook informatie van de Belastingdienst snel beschikbaar zijn. Omdat deze informatie vaak ook al vooruitlopend op de definitieve vaststelling van de onderhavige wetgeving wordt verstrekt, wordt daarbij zoals ook het geval is bij het bewuste informatieblad een disclaimer opgenomen. Belastingplichtigen worden er daarbij op gewezen dat de regelgeving nog kan wijzigen en de informatie dus later niet volledig of niet geheel juist kan blijken te zijn. </w:t>
      </w:r>
    </w:p>
    <w:p w:rsidR="008E64BA" w:rsidRPr="00024D1E" w:rsidRDefault="008E64BA" w:rsidP="008E64BA">
      <w:pPr>
        <w:rPr>
          <w:szCs w:val="18"/>
        </w:rPr>
      </w:pPr>
      <w:r w:rsidRPr="00024D1E">
        <w:rPr>
          <w:szCs w:val="18"/>
        </w:rPr>
        <w:t xml:space="preserve">Het verstrekken van algemene voorlichting door de Belastingdienst kan niet leiden tot </w:t>
      </w:r>
      <w:r>
        <w:rPr>
          <w:szCs w:val="18"/>
        </w:rPr>
        <w:t xml:space="preserve">een van de wet afwijkende behandeling met </w:t>
      </w:r>
      <w:r w:rsidRPr="00024D1E">
        <w:rPr>
          <w:szCs w:val="18"/>
        </w:rPr>
        <w:t xml:space="preserve">toepassing van het vertrouwensbeginsel. Daarvan zou </w:t>
      </w:r>
      <w:r>
        <w:rPr>
          <w:szCs w:val="18"/>
        </w:rPr>
        <w:t>wel</w:t>
      </w:r>
      <w:r w:rsidRPr="00024D1E">
        <w:rPr>
          <w:szCs w:val="18"/>
        </w:rPr>
        <w:t xml:space="preserve"> sprake kunnen zijn indien in een concreet geval door de inspecteur aan de belastingplichtige is toegezegd dat de uitgaven van de door de belastingplichtige in 2014 betaalde traplift in 2014 in aftrek kunnen worden gebracht als uitgaven voor specifieke zorgkosten. Het betreft hier echter </w:t>
      </w:r>
      <w:r>
        <w:rPr>
          <w:szCs w:val="18"/>
        </w:rPr>
        <w:t xml:space="preserve">zoals opgemerkt </w:t>
      </w:r>
      <w:r w:rsidRPr="00024D1E">
        <w:rPr>
          <w:szCs w:val="18"/>
        </w:rPr>
        <w:t>enkel uitvoering van de voorlicht</w:t>
      </w:r>
      <w:r w:rsidR="00C602E7">
        <w:rPr>
          <w:szCs w:val="18"/>
        </w:rPr>
        <w:t xml:space="preserve">ende </w:t>
      </w:r>
      <w:r w:rsidRPr="00024D1E">
        <w:rPr>
          <w:szCs w:val="18"/>
        </w:rPr>
        <w:t>taak van de Belastingdienst</w:t>
      </w:r>
      <w:r>
        <w:rPr>
          <w:szCs w:val="18"/>
        </w:rPr>
        <w:t>, waarin bovendien een voorbehoud wordt gemaakt</w:t>
      </w:r>
      <w:r w:rsidRPr="00024D1E">
        <w:rPr>
          <w:szCs w:val="18"/>
        </w:rPr>
        <w:t>. Dat neemt niet weg dat de Belastingdienst er natuurlijk alles aan doet om zo juist en zo volledig mogelijk te informeren en achterhaalde, onjuiste of onvolledig gebleken informatie zo snel als mogelijk is aan te passen.</w:t>
      </w:r>
    </w:p>
    <w:p w:rsidR="008E64BA" w:rsidRPr="00024D1E" w:rsidRDefault="008E64BA" w:rsidP="008E64BA">
      <w:pPr>
        <w:rPr>
          <w:szCs w:val="18"/>
        </w:rPr>
      </w:pPr>
    </w:p>
    <w:p w:rsidR="008E64BA" w:rsidRPr="00024D1E" w:rsidRDefault="008E64BA" w:rsidP="008E64BA">
      <w:pPr>
        <w:rPr>
          <w:szCs w:val="18"/>
        </w:rPr>
      </w:pPr>
      <w:r w:rsidRPr="00024D1E">
        <w:rPr>
          <w:szCs w:val="18"/>
        </w:rPr>
        <w:t>7</w:t>
      </w:r>
    </w:p>
    <w:p w:rsidR="008E64BA" w:rsidRPr="00024D1E" w:rsidRDefault="008E64BA" w:rsidP="008E64BA">
      <w:pPr>
        <w:rPr>
          <w:szCs w:val="18"/>
        </w:rPr>
      </w:pPr>
      <w:r w:rsidRPr="00024D1E">
        <w:rPr>
          <w:szCs w:val="18"/>
        </w:rPr>
        <w:t>Bent u bereid om op grond van het vertrouwensbeginsel de gemaakte kosten voor een traplift in aftrek te laten komen bij de specifieke zorgkosten?</w:t>
      </w:r>
    </w:p>
    <w:p w:rsidR="008E64BA" w:rsidRPr="00024D1E" w:rsidRDefault="008E64BA" w:rsidP="008E64BA">
      <w:pPr>
        <w:rPr>
          <w:szCs w:val="18"/>
        </w:rPr>
      </w:pPr>
    </w:p>
    <w:p w:rsidR="008E64BA" w:rsidRPr="00024D1E" w:rsidRDefault="008E64BA" w:rsidP="008E64BA">
      <w:pPr>
        <w:rPr>
          <w:szCs w:val="18"/>
        </w:rPr>
      </w:pPr>
      <w:r w:rsidRPr="00024D1E">
        <w:rPr>
          <w:szCs w:val="18"/>
        </w:rPr>
        <w:t xml:space="preserve">Zie het antwoord op vraag 6. </w:t>
      </w:r>
    </w:p>
    <w:p w:rsidR="008E64BA" w:rsidRPr="00024D1E" w:rsidRDefault="008E64BA" w:rsidP="008E64BA">
      <w:pPr>
        <w:rPr>
          <w:szCs w:val="18"/>
        </w:rPr>
      </w:pPr>
    </w:p>
    <w:p w:rsidR="008E64BA" w:rsidRPr="00024D1E" w:rsidRDefault="008E64BA" w:rsidP="008E64BA">
      <w:pPr>
        <w:rPr>
          <w:szCs w:val="18"/>
        </w:rPr>
      </w:pPr>
    </w:p>
    <w:p w:rsidR="008E64BA" w:rsidRPr="00024D1E" w:rsidRDefault="008E64BA" w:rsidP="008E64BA">
      <w:pPr>
        <w:rPr>
          <w:szCs w:val="18"/>
        </w:rPr>
      </w:pPr>
      <w:r w:rsidRPr="00024D1E">
        <w:rPr>
          <w:szCs w:val="18"/>
        </w:rPr>
        <w:t>1) De bijlage is onderhands aan de staatssecretaris van Financiën toegestuurd.</w:t>
      </w:r>
    </w:p>
    <w:p w:rsidR="008E64BA" w:rsidRPr="00024D1E" w:rsidRDefault="008E64BA" w:rsidP="008E64BA">
      <w:pPr>
        <w:rPr>
          <w:szCs w:val="18"/>
        </w:rPr>
      </w:pPr>
    </w:p>
    <w:p w:rsidR="00056581" w:rsidRDefault="00056581" w:rsidP="00056581"/>
    <w:p w:rsidR="00056581" w:rsidRPr="007A2DBC" w:rsidRDefault="00056581" w:rsidP="007A2DBC">
      <w:r w:rsidRPr="007A2DBC">
        <w:t xml:space="preserve"> </w:t>
      </w:r>
    </w:p>
    <w:sectPr w:rsidR="00056581" w:rsidRPr="007A2DBC" w:rsidSect="00BC2209">
      <w:headerReference w:type="even" r:id="rId11"/>
      <w:headerReference w:type="default" r:id="rId12"/>
      <w:footerReference w:type="even" r:id="rId13"/>
      <w:footerReference w:type="default" r:id="rId14"/>
      <w:headerReference w:type="first" r:id="rId15"/>
      <w:footerReference w:type="first" r:id="rId16"/>
      <w:pgSz w:w="11906" w:h="16838" w:code="9"/>
      <w:pgMar w:top="1418" w:right="2727" w:bottom="1418" w:left="1588" w:header="2398" w:footer="561" w:gutter="0"/>
      <w:paperSrc w:first="258"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EF" w:rsidRDefault="00F337EF" w:rsidP="006175A2">
      <w:pPr>
        <w:spacing w:line="240" w:lineRule="auto"/>
      </w:pPr>
      <w:r>
        <w:separator/>
      </w:r>
    </w:p>
  </w:endnote>
  <w:endnote w:type="continuationSeparator" w:id="0">
    <w:p w:rsidR="00F337EF" w:rsidRDefault="00F337EF" w:rsidP="00617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647" w:rsidRDefault="00BB464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Y="1"/>
      <w:tblOverlap w:val="never"/>
      <w:tblW w:w="9900" w:type="dxa"/>
      <w:tblLayout w:type="fixed"/>
      <w:tblCellMar>
        <w:left w:w="0" w:type="dxa"/>
        <w:right w:w="0" w:type="dxa"/>
      </w:tblCellMar>
      <w:tblLook w:val="0000" w:firstRow="0" w:lastRow="0" w:firstColumn="0" w:lastColumn="0" w:noHBand="0" w:noVBand="0"/>
    </w:tblPr>
    <w:tblGrid>
      <w:gridCol w:w="7752"/>
      <w:gridCol w:w="2148"/>
    </w:tblGrid>
    <w:tr w:rsidR="008E64BA">
      <w:trPr>
        <w:trHeight w:hRule="exact" w:val="240"/>
      </w:trPr>
      <w:tc>
        <w:tcPr>
          <w:tcW w:w="7752" w:type="dxa"/>
          <w:shd w:val="clear" w:color="auto" w:fill="auto"/>
        </w:tcPr>
        <w:p w:rsidR="008E64BA" w:rsidRDefault="008E64BA" w:rsidP="00C171A5">
          <w:pPr>
            <w:pStyle w:val="Huisstijl-Rubricering"/>
          </w:pPr>
        </w:p>
      </w:tc>
      <w:tc>
        <w:tcPr>
          <w:tcW w:w="2148" w:type="dxa"/>
        </w:tcPr>
        <w:p w:rsidR="008E64BA" w:rsidRDefault="008E64BA" w:rsidP="00C171A5">
          <w:pPr>
            <w:pStyle w:val="Huisstijl-Paginanummering"/>
          </w:pPr>
          <w:r w:rsidRPr="00CD362D">
            <w:rPr>
              <w:rStyle w:val="Huisstijl-GegevenCharChar"/>
            </w:rPr>
            <w:t xml:space="preserve">Pagina </w:t>
          </w:r>
          <w:r w:rsidR="0094067A" w:rsidRPr="00CD362D">
            <w:rPr>
              <w:rStyle w:val="Huisstijl-GegevenCharChar"/>
            </w:rPr>
            <w:fldChar w:fldCharType="begin"/>
          </w:r>
          <w:r w:rsidRPr="00CD362D">
            <w:rPr>
              <w:rStyle w:val="Huisstijl-GegevenCharChar"/>
            </w:rPr>
            <w:instrText xml:space="preserve"> PAGE   \* MERGEFORMAT </w:instrText>
          </w:r>
          <w:r w:rsidR="0094067A" w:rsidRPr="00CD362D">
            <w:rPr>
              <w:rStyle w:val="Huisstijl-GegevenCharChar"/>
            </w:rPr>
            <w:fldChar w:fldCharType="separate"/>
          </w:r>
          <w:r w:rsidR="00BB4647">
            <w:rPr>
              <w:rStyle w:val="Huisstijl-GegevenCharChar"/>
            </w:rPr>
            <w:t>3</w:t>
          </w:r>
          <w:r w:rsidR="0094067A" w:rsidRPr="00CD362D">
            <w:rPr>
              <w:rStyle w:val="Huisstijl-GegevenCharChar"/>
            </w:rPr>
            <w:fldChar w:fldCharType="end"/>
          </w:r>
          <w:r w:rsidRPr="00CD362D">
            <w:rPr>
              <w:rStyle w:val="Huisstijl-GegevenCharChar"/>
            </w:rPr>
            <w:t xml:space="preserve"> van</w:t>
          </w:r>
          <w:r>
            <w:t xml:space="preserve"> </w:t>
          </w:r>
          <w:fldSimple w:instr=" NUMPAGES   \* MERGEFORMAT ">
            <w:r w:rsidR="00BB4647">
              <w:t>4</w:t>
            </w:r>
          </w:fldSimple>
        </w:p>
      </w:tc>
    </w:tr>
  </w:tbl>
  <w:p w:rsidR="008E64BA" w:rsidRPr="00274322" w:rsidRDefault="008E64BA" w:rsidP="00274322">
    <w:pPr>
      <w:pStyle w:val="Huisstijl-Rubricering"/>
      <w:rPr>
        <w:rFonts w:cs="Verda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Y="1"/>
      <w:tblOverlap w:val="never"/>
      <w:tblW w:w="9900" w:type="dxa"/>
      <w:tblLayout w:type="fixed"/>
      <w:tblCellMar>
        <w:left w:w="0" w:type="dxa"/>
        <w:right w:w="0" w:type="dxa"/>
      </w:tblCellMar>
      <w:tblLook w:val="0000" w:firstRow="0" w:lastRow="0" w:firstColumn="0" w:lastColumn="0" w:noHBand="0" w:noVBand="0"/>
    </w:tblPr>
    <w:tblGrid>
      <w:gridCol w:w="7752"/>
      <w:gridCol w:w="2148"/>
    </w:tblGrid>
    <w:tr w:rsidR="008E64BA">
      <w:trPr>
        <w:trHeight w:hRule="exact" w:val="240"/>
      </w:trPr>
      <w:tc>
        <w:tcPr>
          <w:tcW w:w="7752" w:type="dxa"/>
          <w:shd w:val="clear" w:color="auto" w:fill="auto"/>
        </w:tcPr>
        <w:p w:rsidR="008E64BA" w:rsidRPr="00274322" w:rsidRDefault="008E64BA" w:rsidP="00056581">
          <w:pPr>
            <w:pStyle w:val="Huisstijl-Rubricering"/>
            <w:rPr>
              <w:rFonts w:cs="Verdana"/>
            </w:rPr>
          </w:pPr>
        </w:p>
      </w:tc>
      <w:tc>
        <w:tcPr>
          <w:tcW w:w="2148" w:type="dxa"/>
        </w:tcPr>
        <w:p w:rsidR="008E64BA" w:rsidRDefault="008E64BA" w:rsidP="00C171A5">
          <w:pPr>
            <w:pStyle w:val="Huisstijl-Paginanummering"/>
          </w:pPr>
          <w:r w:rsidRPr="00CD362D">
            <w:rPr>
              <w:rStyle w:val="Huisstijl-GegevenCharChar"/>
            </w:rPr>
            <w:t xml:space="preserve">Pagina </w:t>
          </w:r>
          <w:r w:rsidR="0094067A" w:rsidRPr="00CD362D">
            <w:rPr>
              <w:rStyle w:val="Huisstijl-GegevenCharChar"/>
            </w:rPr>
            <w:fldChar w:fldCharType="begin"/>
          </w:r>
          <w:r w:rsidRPr="00CD362D">
            <w:rPr>
              <w:rStyle w:val="Huisstijl-GegevenCharChar"/>
            </w:rPr>
            <w:instrText xml:space="preserve"> PAGE   \* MERGEFORMAT </w:instrText>
          </w:r>
          <w:r w:rsidR="0094067A" w:rsidRPr="00CD362D">
            <w:rPr>
              <w:rStyle w:val="Huisstijl-GegevenCharChar"/>
            </w:rPr>
            <w:fldChar w:fldCharType="separate"/>
          </w:r>
          <w:r w:rsidR="00BB4647">
            <w:rPr>
              <w:rStyle w:val="Huisstijl-GegevenCharChar"/>
            </w:rPr>
            <w:t>1</w:t>
          </w:r>
          <w:r w:rsidR="0094067A" w:rsidRPr="00CD362D">
            <w:rPr>
              <w:rStyle w:val="Huisstijl-GegevenCharChar"/>
            </w:rPr>
            <w:fldChar w:fldCharType="end"/>
          </w:r>
          <w:r w:rsidRPr="00CD362D">
            <w:rPr>
              <w:rStyle w:val="Huisstijl-GegevenCharChar"/>
            </w:rPr>
            <w:t xml:space="preserve"> van</w:t>
          </w:r>
          <w:r>
            <w:t xml:space="preserve"> </w:t>
          </w:r>
          <w:fldSimple w:instr=" NUMPAGES   \* MERGEFORMAT ">
            <w:r w:rsidR="00BB4647">
              <w:t>4</w:t>
            </w:r>
          </w:fldSimple>
        </w:p>
      </w:tc>
    </w:tr>
  </w:tbl>
  <w:p w:rsidR="008E64BA" w:rsidRDefault="00BB4647" w:rsidP="00BB4647">
    <w:pPr>
      <w:pStyle w:val="Voettekst"/>
    </w:pPr>
    <w:hyperlink r:id="rId1" w:history="1">
      <w:r w:rsidRPr="00A0487D">
        <w:rPr>
          <w:rStyle w:val="Hyperlink"/>
        </w:rPr>
        <w:t>www.easysteppers.nl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EF" w:rsidRDefault="00F337EF" w:rsidP="006175A2">
      <w:pPr>
        <w:spacing w:line="240" w:lineRule="auto"/>
      </w:pPr>
      <w:r>
        <w:separator/>
      </w:r>
    </w:p>
  </w:footnote>
  <w:footnote w:type="continuationSeparator" w:id="0">
    <w:p w:rsidR="00F337EF" w:rsidRDefault="00F337EF" w:rsidP="006175A2">
      <w:pPr>
        <w:spacing w:line="240" w:lineRule="auto"/>
      </w:pPr>
      <w:r>
        <w:continuationSeparator/>
      </w:r>
    </w:p>
  </w:footnote>
  <w:footnote w:id="1">
    <w:p w:rsidR="008E64BA" w:rsidRPr="00660BF4" w:rsidRDefault="008E64BA" w:rsidP="008E64BA">
      <w:pPr>
        <w:pStyle w:val="Voetnoottekst"/>
        <w:rPr>
          <w:sz w:val="16"/>
          <w:szCs w:val="16"/>
        </w:rPr>
      </w:pPr>
      <w:r w:rsidRPr="00930863">
        <w:rPr>
          <w:rStyle w:val="Voetnootmarkering"/>
          <w:sz w:val="16"/>
          <w:szCs w:val="16"/>
        </w:rPr>
        <w:footnoteRef/>
      </w:r>
      <w:r w:rsidRPr="00930863">
        <w:rPr>
          <w:sz w:val="16"/>
          <w:szCs w:val="16"/>
        </w:rPr>
        <w:t xml:space="preserve"> Kamerstukken II 2013/14, 33 752, nr. 13</w:t>
      </w:r>
      <w:r>
        <w:rPr>
          <w:sz w:val="16"/>
          <w:szCs w:val="16"/>
        </w:rPr>
        <w:t xml:space="preserve"> pag. 24</w:t>
      </w:r>
      <w:r w:rsidRPr="00660BF4">
        <w:rPr>
          <w:sz w:val="16"/>
          <w:szCs w:val="16"/>
        </w:rPr>
        <w:t>.</w:t>
      </w:r>
    </w:p>
  </w:footnote>
  <w:footnote w:id="2">
    <w:p w:rsidR="008E64BA" w:rsidRPr="00660BF4" w:rsidRDefault="008E64BA" w:rsidP="008E64BA">
      <w:pPr>
        <w:pStyle w:val="Voetnoottekst"/>
        <w:rPr>
          <w:sz w:val="16"/>
          <w:szCs w:val="16"/>
        </w:rPr>
      </w:pPr>
      <w:r w:rsidRPr="00660BF4">
        <w:rPr>
          <w:rStyle w:val="Voetnootmarkering"/>
          <w:sz w:val="16"/>
          <w:szCs w:val="16"/>
        </w:rPr>
        <w:footnoteRef/>
      </w:r>
      <w:r w:rsidRPr="00660BF4">
        <w:rPr>
          <w:sz w:val="16"/>
          <w:szCs w:val="16"/>
        </w:rPr>
        <w:t xml:space="preserve"> Kamerstukken II 2013/14, 33 752, nr. 1</w:t>
      </w:r>
      <w:r>
        <w:rPr>
          <w:sz w:val="16"/>
          <w:szCs w:val="16"/>
        </w:rPr>
        <w:t>5 pag. 19</w:t>
      </w:r>
      <w:r w:rsidRPr="00660BF4">
        <w:rPr>
          <w:sz w:val="16"/>
          <w:szCs w:val="16"/>
        </w:rPr>
        <w:t>.</w:t>
      </w:r>
    </w:p>
    <w:p w:rsidR="008E64BA" w:rsidRDefault="008E64BA" w:rsidP="008E64BA">
      <w:pPr>
        <w:pStyle w:val="Voetnoottekst"/>
      </w:pPr>
    </w:p>
  </w:footnote>
  <w:footnote w:id="3">
    <w:p w:rsidR="008E64BA" w:rsidRDefault="008E64BA" w:rsidP="008E64BA">
      <w:pPr>
        <w:pStyle w:val="Voetnoottekst"/>
      </w:pPr>
      <w:r>
        <w:rPr>
          <w:rStyle w:val="Voetnootmarkering"/>
        </w:rPr>
        <w:footnoteRef/>
      </w:r>
      <w:r>
        <w:t xml:space="preserve"> Naar aanleiding van de </w:t>
      </w:r>
      <w:r w:rsidRPr="00595F2C">
        <w:t>Begrotingsafspraken 2014 zoals die door het kabinet zijn gemaakt met de fracties van D66, ChristenUnie en SGP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647" w:rsidRDefault="00BB464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4157" o:spid="_x0000_s2051" type="#_x0000_t136" style="position:absolute;margin-left:0;margin-top:0;width:458.6pt;height:76.4pt;rotation:315;z-index:-251654656;mso-position-horizontal:center;mso-position-horizontal-relative:margin;mso-position-vertical:center;mso-position-vertical-relative:margin" o:allowincell="f" fillcolor="#a5a5a5 [2092]" stroked="f">
          <v:fill opacity=".5"/>
          <v:textpath style="font-family:&quot;Verdana&quot;;font-size:1pt" string="Easystepper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9317" w:tblpY="3034"/>
      <w:tblW w:w="2160" w:type="dxa"/>
      <w:tblLayout w:type="fixed"/>
      <w:tblCellMar>
        <w:left w:w="0" w:type="dxa"/>
        <w:right w:w="0" w:type="dxa"/>
      </w:tblCellMar>
      <w:tblLook w:val="0000" w:firstRow="0" w:lastRow="0" w:firstColumn="0" w:lastColumn="0" w:noHBand="0" w:noVBand="0"/>
    </w:tblPr>
    <w:tblGrid>
      <w:gridCol w:w="2160"/>
    </w:tblGrid>
    <w:tr w:rsidR="008E64BA">
      <w:trPr>
        <w:cantSplit/>
        <w:trHeight w:val="20"/>
      </w:trPr>
      <w:tc>
        <w:tcPr>
          <w:tcW w:w="2160" w:type="dxa"/>
        </w:tcPr>
        <w:p w:rsidR="008E64BA" w:rsidRPr="00F5152A" w:rsidRDefault="00BB4647" w:rsidP="00056581">
          <w:pPr>
            <w:pStyle w:val="Huisstijl-Gegeven"/>
            <w:keepLines/>
            <w:widowControl w:val="0"/>
            <w:suppressAutoHyphens/>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4158" o:spid="_x0000_s2052" type="#_x0000_t136" style="position:absolute;margin-left:0;margin-top:0;width:458.6pt;height:76.4pt;rotation:315;z-index:-251652608;mso-position-horizontal:center;mso-position-horizontal-relative:margin;mso-position-vertical:center;mso-position-vertical-relative:margin" o:allowincell="f" fillcolor="#a5a5a5 [2092]" stroked="f">
                <v:fill opacity=".5"/>
                <v:textpath style="font-family:&quot;Verdana&quot;;font-size:1pt" string="Easysteppers"/>
              </v:shape>
            </w:pict>
          </w:r>
          <w:r w:rsidR="008E64BA">
            <w:rPr>
              <w:b/>
              <w:noProof w:val="0"/>
            </w:rPr>
            <w:t>Directoraat-Generaal Belastingdienst</w:t>
          </w:r>
        </w:p>
      </w:tc>
    </w:tr>
    <w:tr w:rsidR="008E64BA">
      <w:trPr>
        <w:cantSplit/>
        <w:trHeight w:val="92"/>
      </w:trPr>
      <w:tc>
        <w:tcPr>
          <w:tcW w:w="2160" w:type="dxa"/>
        </w:tcPr>
        <w:p w:rsidR="008E64BA" w:rsidRDefault="008E64BA" w:rsidP="00812F5E">
          <w:pPr>
            <w:pStyle w:val="Huisstijl-Voorwaarden"/>
            <w:keepLines/>
            <w:widowControl w:val="0"/>
            <w:suppressAutoHyphens/>
          </w:pPr>
        </w:p>
      </w:tc>
    </w:tr>
    <w:tr w:rsidR="008E64BA">
      <w:trPr>
        <w:cantSplit/>
        <w:trHeight w:val="20"/>
      </w:trPr>
      <w:tc>
        <w:tcPr>
          <w:tcW w:w="2160" w:type="dxa"/>
        </w:tcPr>
        <w:p w:rsidR="008E64BA" w:rsidRDefault="008E64BA" w:rsidP="00812F5E">
          <w:pPr>
            <w:pStyle w:val="Huisstijl-Kopje"/>
          </w:pPr>
          <w:r>
            <w:t>Ons kenmerk</w:t>
          </w:r>
        </w:p>
        <w:p w:rsidR="008E64BA" w:rsidRDefault="008E64BA" w:rsidP="00BF53DE">
          <w:pPr>
            <w:pStyle w:val="Huisstijl-Gegeven"/>
          </w:pPr>
          <w:r>
            <w:rPr>
              <w:noProof w:val="0"/>
            </w:rPr>
            <w:t>DGB</w:t>
          </w:r>
          <w:r w:rsidRPr="0049681B">
            <w:t>/</w:t>
          </w:r>
          <w:r>
            <w:rPr>
              <w:noProof w:val="0"/>
            </w:rPr>
            <w:t>2014/2176</w:t>
          </w:r>
          <w:r w:rsidRPr="0049681B">
            <w:t xml:space="preserve"> </w:t>
          </w:r>
          <w:r>
            <w:t>U</w:t>
          </w:r>
        </w:p>
        <w:p w:rsidR="008E64BA" w:rsidRPr="0049681B" w:rsidRDefault="008E64BA" w:rsidP="00812F5E">
          <w:pPr>
            <w:pStyle w:val="Huisstijl-Voorwaarden"/>
            <w:keepLines/>
            <w:widowControl w:val="0"/>
            <w:suppressAutoHyphens/>
            <w:rPr>
              <w:i w:val="0"/>
            </w:rPr>
          </w:pPr>
        </w:p>
      </w:tc>
    </w:tr>
    <w:tr w:rsidR="008E64BA">
      <w:trPr>
        <w:cantSplit/>
        <w:trHeight w:val="20"/>
      </w:trPr>
      <w:tc>
        <w:tcPr>
          <w:tcW w:w="2160" w:type="dxa"/>
        </w:tcPr>
        <w:p w:rsidR="008E64BA" w:rsidRDefault="008E64BA" w:rsidP="00812F5E">
          <w:pPr>
            <w:pStyle w:val="Huisstijl-Voorwaarden"/>
            <w:keepLines/>
            <w:widowControl w:val="0"/>
            <w:suppressAutoHyphens/>
          </w:pPr>
        </w:p>
      </w:tc>
    </w:tr>
  </w:tbl>
  <w:p w:rsidR="008E64BA" w:rsidRPr="00511A1A" w:rsidRDefault="00BB4647" w:rsidP="00BB4647">
    <w:pPr>
      <w:pStyle w:val="Voettekst"/>
    </w:pPr>
    <w:r>
      <w:t xml:space="preserve">Wanneer traplopen een probleem wordt, heb je traditioneel keuze uit 3 'prijzige' oplossingen: traplift, verbouwen of verhuizen. </w:t>
    </w:r>
    <w:r>
      <w:br/>
      <w:t xml:space="preserve">Nu is er een simpele en goedkopere 4de mogelijkheid bijgekomen: de Easysteppers!   Video gemaakt door Omroep Brabant: </w:t>
    </w:r>
    <w:r w:rsidRPr="00BB4647">
      <w:t>http://youtu.be/VcA6dRd99yM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9317" w:tblpY="3034"/>
      <w:tblW w:w="2160" w:type="dxa"/>
      <w:tblLayout w:type="fixed"/>
      <w:tblCellMar>
        <w:left w:w="0" w:type="dxa"/>
        <w:right w:w="0" w:type="dxa"/>
      </w:tblCellMar>
      <w:tblLook w:val="0000" w:firstRow="0" w:lastRow="0" w:firstColumn="0" w:lastColumn="0" w:noHBand="0" w:noVBand="0"/>
    </w:tblPr>
    <w:tblGrid>
      <w:gridCol w:w="2160"/>
    </w:tblGrid>
    <w:tr w:rsidR="008E64BA">
      <w:trPr>
        <w:cantSplit/>
      </w:trPr>
      <w:tc>
        <w:tcPr>
          <w:tcW w:w="2160" w:type="dxa"/>
        </w:tcPr>
        <w:p w:rsidR="008E64BA" w:rsidRPr="00E219C8" w:rsidRDefault="00BB4647" w:rsidP="001A3070">
          <w:pPr>
            <w:pStyle w:val="Huisstijl-Adres"/>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4156" o:spid="_x0000_s2050" type="#_x0000_t136" style="position:absolute;margin-left:0;margin-top:0;width:458.6pt;height:76.4pt;rotation:315;z-index:-251656704;mso-position-horizontal:center;mso-position-horizontal-relative:margin;mso-position-vertical:center;mso-position-vertical-relative:margin" o:allowincell="f" fillcolor="#a5a5a5 [2092]" stroked="f">
                <v:fill opacity=".5"/>
                <v:textpath style="font-family:&quot;Verdana&quot;;font-size:1pt" string="Easysteppers"/>
              </v:shape>
            </w:pict>
          </w:r>
          <w:r w:rsidR="008E64BA">
            <w:rPr>
              <w:b/>
              <w:noProof w:val="0"/>
            </w:rPr>
            <w:t>Directoraat-Generaal Belastingdienst</w:t>
          </w:r>
          <w:r w:rsidR="008E64BA" w:rsidRPr="00E219C8">
            <w:rPr>
              <w:b/>
            </w:rPr>
            <w:t xml:space="preserve"> </w:t>
          </w:r>
        </w:p>
        <w:p w:rsidR="008E64BA" w:rsidRPr="005C20AA" w:rsidRDefault="008E64BA" w:rsidP="001A3070">
          <w:pPr>
            <w:pStyle w:val="Huisstijl-Adres"/>
            <w:rPr>
              <w:u w:val="single"/>
            </w:rPr>
          </w:pPr>
          <w:r>
            <w:rPr>
              <w:noProof w:val="0"/>
            </w:rPr>
            <w:t>Korte Voorhout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8E64BA" w:rsidRDefault="008E64BA" w:rsidP="00056581">
          <w:pPr>
            <w:pStyle w:val="Huisstijl-Adres"/>
            <w:keepLines/>
            <w:widowControl w:val="0"/>
            <w:suppressAutoHyphens/>
          </w:pPr>
        </w:p>
      </w:tc>
    </w:tr>
    <w:tr w:rsidR="008E64BA">
      <w:trPr>
        <w:cantSplit/>
        <w:trHeight w:hRule="exact" w:val="200"/>
      </w:trPr>
      <w:tc>
        <w:tcPr>
          <w:tcW w:w="2160" w:type="dxa"/>
        </w:tcPr>
        <w:p w:rsidR="008E64BA" w:rsidRPr="00DF54D9" w:rsidRDefault="008E64BA" w:rsidP="001A3070">
          <w:pPr>
            <w:keepLines/>
            <w:widowControl w:val="0"/>
            <w:suppressAutoHyphens/>
          </w:pPr>
        </w:p>
      </w:tc>
    </w:tr>
    <w:tr w:rsidR="008E64BA">
      <w:trPr>
        <w:cantSplit/>
        <w:trHeight w:val="1740"/>
      </w:trPr>
      <w:tc>
        <w:tcPr>
          <w:tcW w:w="2160" w:type="dxa"/>
        </w:tcPr>
        <w:p w:rsidR="008E64BA" w:rsidRDefault="008E64BA" w:rsidP="001A3070">
          <w:pPr>
            <w:pStyle w:val="Huisstijl-Kopje"/>
            <w:keepLines/>
            <w:widowControl w:val="0"/>
            <w:suppressAutoHyphens/>
          </w:pPr>
          <w:r>
            <w:t>Ons kenmerk</w:t>
          </w:r>
        </w:p>
        <w:p w:rsidR="008E64BA" w:rsidRDefault="008E64BA" w:rsidP="001A3070">
          <w:pPr>
            <w:pStyle w:val="Huisstijl-Gegeven"/>
            <w:keepLines/>
            <w:widowControl w:val="0"/>
            <w:suppressAutoHyphens/>
          </w:pPr>
          <w:r>
            <w:rPr>
              <w:noProof w:val="0"/>
            </w:rPr>
            <w:t>DGB</w:t>
          </w:r>
          <w:r>
            <w:t>/</w:t>
          </w:r>
          <w:r>
            <w:rPr>
              <w:noProof w:val="0"/>
            </w:rPr>
            <w:t>2014/2176</w:t>
          </w:r>
          <w:r>
            <w:t xml:space="preserve"> U</w:t>
          </w:r>
        </w:p>
        <w:p w:rsidR="008E64BA" w:rsidRDefault="008E64BA" w:rsidP="001A3070">
          <w:pPr>
            <w:pStyle w:val="Huisstijl-Kopje"/>
            <w:keepLines/>
            <w:widowControl w:val="0"/>
            <w:suppressAutoHyphens/>
          </w:pPr>
          <w:r>
            <w:t>Uw brief (kenmerk)</w:t>
          </w:r>
        </w:p>
        <w:p w:rsidR="008E64BA" w:rsidRDefault="008E64BA" w:rsidP="001A3070">
          <w:pPr>
            <w:pStyle w:val="Huisstijl-Gegeven"/>
            <w:keepLines/>
            <w:widowControl w:val="0"/>
            <w:suppressAutoHyphens/>
          </w:pPr>
        </w:p>
        <w:p w:rsidR="008E64BA" w:rsidRDefault="008E64BA" w:rsidP="001A3070">
          <w:pPr>
            <w:pStyle w:val="Huisstijl-Kopje"/>
            <w:keepLines/>
            <w:widowControl w:val="0"/>
            <w:suppressAutoHyphens/>
          </w:pPr>
          <w:r>
            <w:t>Bijlagen</w:t>
          </w:r>
        </w:p>
        <w:p w:rsidR="008E64BA" w:rsidRDefault="008E64BA" w:rsidP="00056581">
          <w:pPr>
            <w:pStyle w:val="Huisstijl-Gegeven"/>
            <w:keepLines/>
            <w:widowControl w:val="0"/>
            <w:suppressAutoHyphens/>
          </w:pPr>
        </w:p>
      </w:tc>
    </w:tr>
  </w:tbl>
  <w:p w:rsidR="008E64BA" w:rsidRDefault="00272A05" w:rsidP="008F6E53">
    <w:pPr>
      <w:pStyle w:val="Voetnoottekst"/>
    </w:pPr>
    <w:r>
      <w:rPr>
        <w:noProof/>
      </w:rPr>
      <mc:AlternateContent>
        <mc:Choice Requires="wps">
          <w:drawing>
            <wp:anchor distT="0" distB="0" distL="114300" distR="114300" simplePos="0" relativeHeight="251657728" behindDoc="0" locked="0" layoutInCell="1" allowOverlap="1" wp14:anchorId="19439482" wp14:editId="50A50296">
              <wp:simplePos x="0" y="0"/>
              <wp:positionH relativeFrom="column">
                <wp:posOffset>2457450</wp:posOffset>
              </wp:positionH>
              <wp:positionV relativeFrom="page">
                <wp:posOffset>-88900</wp:posOffset>
              </wp:positionV>
              <wp:extent cx="4025900" cy="174625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8E64BA">
                            <w:trPr>
                              <w:trHeight w:val="2636"/>
                            </w:trPr>
                            <w:tc>
                              <w:tcPr>
                                <w:tcW w:w="737" w:type="dxa"/>
                                <w:shd w:val="clear" w:color="auto" w:fill="auto"/>
                              </w:tcPr>
                              <w:p w:rsidR="008E64BA" w:rsidRDefault="008E64BA" w:rsidP="00C171A5">
                                <w:pPr>
                                  <w:spacing w:line="240" w:lineRule="auto"/>
                                </w:pPr>
                              </w:p>
                            </w:tc>
                            <w:tc>
                              <w:tcPr>
                                <w:tcW w:w="5263" w:type="dxa"/>
                                <w:shd w:val="clear" w:color="auto" w:fill="auto"/>
                              </w:tcPr>
                              <w:p w:rsidR="008E64BA" w:rsidRPr="007714D5" w:rsidRDefault="00272A05" w:rsidP="00C171A5">
                                <w:pPr>
                                  <w:spacing w:line="240" w:lineRule="auto"/>
                                </w:pPr>
                                <w:r>
                                  <w:rPr>
                                    <w:noProof/>
                                  </w:rPr>
                                  <w:drawing>
                                    <wp:inline distT="0" distB="0" distL="0" distR="0" wp14:anchorId="0C4B4618" wp14:editId="3ECCB3C0">
                                      <wp:extent cx="2345690" cy="1582420"/>
                                      <wp:effectExtent l="0" t="0" r="0"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1582420"/>
                                              </a:xfrm>
                                              <a:prstGeom prst="rect">
                                                <a:avLst/>
                                              </a:prstGeom>
                                              <a:noFill/>
                                              <a:ln>
                                                <a:noFill/>
                                              </a:ln>
                                            </pic:spPr>
                                          </pic:pic>
                                        </a:graphicData>
                                      </a:graphic>
                                    </wp:inline>
                                  </w:drawing>
                                </w:r>
                              </w:p>
                            </w:tc>
                          </w:tr>
                        </w:tbl>
                        <w:p w:rsidR="008E64BA" w:rsidRDefault="008E64BA" w:rsidP="00C171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8E64BA">
                      <w:trPr>
                        <w:trHeight w:val="2636"/>
                      </w:trPr>
                      <w:tc>
                        <w:tcPr>
                          <w:tcW w:w="737" w:type="dxa"/>
                          <w:shd w:val="clear" w:color="auto" w:fill="auto"/>
                        </w:tcPr>
                        <w:p w:rsidR="008E64BA" w:rsidRDefault="008E64BA" w:rsidP="00C171A5">
                          <w:pPr>
                            <w:spacing w:line="240" w:lineRule="auto"/>
                          </w:pPr>
                        </w:p>
                      </w:tc>
                      <w:tc>
                        <w:tcPr>
                          <w:tcW w:w="5263" w:type="dxa"/>
                          <w:shd w:val="clear" w:color="auto" w:fill="auto"/>
                        </w:tcPr>
                        <w:p w:rsidR="008E64BA" w:rsidRPr="007714D5" w:rsidRDefault="00272A05" w:rsidP="00C171A5">
                          <w:pPr>
                            <w:spacing w:line="240" w:lineRule="auto"/>
                          </w:pPr>
                          <w:r>
                            <w:rPr>
                              <w:noProof/>
                            </w:rPr>
                            <w:drawing>
                              <wp:inline distT="0" distB="0" distL="0" distR="0" wp14:anchorId="0C4B4618" wp14:editId="3ECCB3C0">
                                <wp:extent cx="2345690" cy="1582420"/>
                                <wp:effectExtent l="0" t="0" r="0"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1582420"/>
                                        </a:xfrm>
                                        <a:prstGeom prst="rect">
                                          <a:avLst/>
                                        </a:prstGeom>
                                        <a:noFill/>
                                        <a:ln>
                                          <a:noFill/>
                                        </a:ln>
                                      </pic:spPr>
                                    </pic:pic>
                                  </a:graphicData>
                                </a:graphic>
                              </wp:inline>
                            </w:drawing>
                          </w:r>
                        </w:p>
                      </w:tc>
                    </w:tr>
                  </w:tbl>
                  <w:p w:rsidR="008E64BA" w:rsidRDefault="008E64BA" w:rsidP="00C171A5"/>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E64BA">
      <w:trPr>
        <w:trHeight w:val="400"/>
      </w:trPr>
      <w:tc>
        <w:tcPr>
          <w:tcW w:w="7520" w:type="dxa"/>
          <w:shd w:val="clear" w:color="auto" w:fill="auto"/>
        </w:tcPr>
        <w:p w:rsidR="008E64BA" w:rsidRPr="00BC3B53" w:rsidRDefault="008E64BA" w:rsidP="00C171A5">
          <w:pPr>
            <w:pStyle w:val="Huisstijl-Retouradres"/>
          </w:pPr>
          <w:r>
            <w:t>&gt; Retouradres Postbus 20201 2500 EE  Den Haag</w:t>
          </w:r>
        </w:p>
      </w:tc>
    </w:tr>
    <w:tr w:rsidR="008E64BA">
      <w:trPr>
        <w:cantSplit/>
        <w:trHeight w:hRule="exact" w:val="2440"/>
      </w:trPr>
      <w:tc>
        <w:tcPr>
          <w:tcW w:w="7520" w:type="dxa"/>
          <w:shd w:val="clear" w:color="auto" w:fill="auto"/>
        </w:tcPr>
        <w:p w:rsidR="008E64BA" w:rsidRPr="00AF7F3D" w:rsidRDefault="008E64BA" w:rsidP="00AF7F3D">
          <w:pPr>
            <w:pStyle w:val="Huisstijl-Rubricering"/>
            <w:rPr>
              <w:rFonts w:cs="Verdana"/>
            </w:rPr>
          </w:pPr>
        </w:p>
        <w:p w:rsidR="008E64BA" w:rsidRDefault="008E64BA" w:rsidP="007864B2">
          <w:pPr>
            <w:pStyle w:val="Huisstijl-NAW"/>
            <w:rPr>
              <w:noProof w:val="0"/>
            </w:rPr>
          </w:pPr>
          <w:r>
            <w:rPr>
              <w:noProof w:val="0"/>
            </w:rPr>
            <w:t>Voorzitter van de Tweede Kamer der Staten-Generaal</w:t>
          </w:r>
        </w:p>
        <w:p w:rsidR="008E64BA" w:rsidRDefault="008E64BA" w:rsidP="007864B2">
          <w:pPr>
            <w:pStyle w:val="Huisstijl-NAW"/>
            <w:rPr>
              <w:noProof w:val="0"/>
            </w:rPr>
          </w:pPr>
          <w:r>
            <w:rPr>
              <w:noProof w:val="0"/>
            </w:rPr>
            <w:t>Postbus 20018</w:t>
          </w:r>
        </w:p>
        <w:p w:rsidR="008E64BA" w:rsidRDefault="008E64BA" w:rsidP="007864B2">
          <w:pPr>
            <w:pStyle w:val="Huisstijl-NAW"/>
            <w:rPr>
              <w:noProof w:val="0"/>
            </w:rPr>
          </w:pPr>
          <w:r>
            <w:rPr>
              <w:noProof w:val="0"/>
            </w:rPr>
            <w:t xml:space="preserve">2500 EA DEN HAAG </w:t>
          </w:r>
        </w:p>
        <w:p w:rsidR="008E64BA" w:rsidRPr="007864B2" w:rsidRDefault="008E64BA" w:rsidP="00056581">
          <w:pPr>
            <w:pStyle w:val="Huisstijl-NAW"/>
          </w:pPr>
        </w:p>
      </w:tc>
    </w:tr>
    <w:tr w:rsidR="008E64BA">
      <w:trPr>
        <w:trHeight w:hRule="exact" w:val="400"/>
      </w:trPr>
      <w:tc>
        <w:tcPr>
          <w:tcW w:w="7520" w:type="dxa"/>
          <w:shd w:val="clear" w:color="auto" w:fill="auto"/>
        </w:tcPr>
        <w:p w:rsidR="008E64BA" w:rsidRPr="00035E67" w:rsidRDefault="008E64BA" w:rsidP="00C171A5">
          <w:pPr>
            <w:tabs>
              <w:tab w:val="left" w:pos="740"/>
            </w:tabs>
            <w:autoSpaceDE w:val="0"/>
            <w:autoSpaceDN w:val="0"/>
            <w:adjustRightInd w:val="0"/>
            <w:ind w:left="743" w:hanging="743"/>
            <w:rPr>
              <w:rFonts w:cs="Verdana"/>
              <w:szCs w:val="18"/>
            </w:rPr>
          </w:pPr>
        </w:p>
      </w:tc>
    </w:tr>
    <w:tr w:rsidR="008E64BA">
      <w:trPr>
        <w:trHeight w:val="240"/>
      </w:trPr>
      <w:tc>
        <w:tcPr>
          <w:tcW w:w="7520" w:type="dxa"/>
          <w:shd w:val="clear" w:color="auto" w:fill="auto"/>
        </w:tcPr>
        <w:p w:rsidR="008E64BA" w:rsidRPr="00035E67" w:rsidRDefault="008E64BA" w:rsidP="00056581">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115038">
            <w:rPr>
              <w:rFonts w:cs="Verdana"/>
              <w:szCs w:val="18"/>
            </w:rPr>
            <w:t>24 april 2014</w:t>
          </w:r>
        </w:p>
      </w:tc>
    </w:tr>
    <w:tr w:rsidR="008E64BA" w:rsidRPr="00511A1A">
      <w:trPr>
        <w:trHeight w:val="240"/>
      </w:trPr>
      <w:tc>
        <w:tcPr>
          <w:tcW w:w="7520" w:type="dxa"/>
          <w:shd w:val="clear" w:color="auto" w:fill="auto"/>
        </w:tcPr>
        <w:p w:rsidR="008E64BA" w:rsidRPr="00511A1A" w:rsidRDefault="008E64BA" w:rsidP="00540EA7">
          <w:pPr>
            <w:tabs>
              <w:tab w:val="left" w:pos="740"/>
            </w:tabs>
            <w:autoSpaceDE w:val="0"/>
            <w:autoSpaceDN w:val="0"/>
            <w:adjustRightInd w:val="0"/>
            <w:ind w:left="740" w:hanging="740"/>
            <w:rPr>
              <w:rFonts w:cs="Verdana"/>
              <w:szCs w:val="18"/>
            </w:rPr>
          </w:pPr>
          <w:r w:rsidRPr="00511A1A">
            <w:t>Betreft</w:t>
          </w:r>
          <w:r w:rsidRPr="00511A1A">
            <w:tab/>
          </w:r>
          <w:r>
            <w:t>Kamervragen 2014Z05986</w:t>
          </w:r>
          <w:r w:rsidRPr="00511A1A">
            <w:rPr>
              <w:rFonts w:cs="Verdana"/>
              <w:szCs w:val="18"/>
            </w:rPr>
            <w:t xml:space="preserve"> </w:t>
          </w:r>
        </w:p>
      </w:tc>
    </w:tr>
  </w:tbl>
  <w:p w:rsidR="008E64BA" w:rsidRDefault="008E64BA" w:rsidP="00C171A5">
    <w:pPr>
      <w:pStyle w:val="Koptekst"/>
    </w:pPr>
  </w:p>
  <w:p w:rsidR="008E64BA" w:rsidRDefault="00BB4647" w:rsidP="00C171A5">
    <w:pPr>
      <w:pStyle w:val="Koptekst"/>
    </w:pPr>
    <w:r>
      <w:t>Easysteppers</w:t>
    </w:r>
  </w:p>
  <w:p w:rsidR="008E64BA" w:rsidRDefault="008E64B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A2"/>
    <w:rsid w:val="0002070E"/>
    <w:rsid w:val="00033FC5"/>
    <w:rsid w:val="00056581"/>
    <w:rsid w:val="00057485"/>
    <w:rsid w:val="00074FB2"/>
    <w:rsid w:val="000770F8"/>
    <w:rsid w:val="0009207D"/>
    <w:rsid w:val="00094C79"/>
    <w:rsid w:val="000D7C70"/>
    <w:rsid w:val="000E7FFB"/>
    <w:rsid w:val="00111A33"/>
    <w:rsid w:val="00115038"/>
    <w:rsid w:val="00116553"/>
    <w:rsid w:val="001279C4"/>
    <w:rsid w:val="001A3070"/>
    <w:rsid w:val="001C2918"/>
    <w:rsid w:val="001E49EB"/>
    <w:rsid w:val="001F10DD"/>
    <w:rsid w:val="00213BEA"/>
    <w:rsid w:val="00217FE6"/>
    <w:rsid w:val="002620D2"/>
    <w:rsid w:val="00272A05"/>
    <w:rsid w:val="00274322"/>
    <w:rsid w:val="002849F3"/>
    <w:rsid w:val="002A6BD9"/>
    <w:rsid w:val="002B6331"/>
    <w:rsid w:val="00332AD1"/>
    <w:rsid w:val="00340FDD"/>
    <w:rsid w:val="00346C84"/>
    <w:rsid w:val="00360BB4"/>
    <w:rsid w:val="00376869"/>
    <w:rsid w:val="00392AAF"/>
    <w:rsid w:val="003977EA"/>
    <w:rsid w:val="003A1D1F"/>
    <w:rsid w:val="003C2F4F"/>
    <w:rsid w:val="003C5988"/>
    <w:rsid w:val="003D0059"/>
    <w:rsid w:val="003D4190"/>
    <w:rsid w:val="00412A94"/>
    <w:rsid w:val="00450A78"/>
    <w:rsid w:val="0046678F"/>
    <w:rsid w:val="00477F76"/>
    <w:rsid w:val="00490EA8"/>
    <w:rsid w:val="0049681B"/>
    <w:rsid w:val="004A6774"/>
    <w:rsid w:val="004C51BF"/>
    <w:rsid w:val="00501D24"/>
    <w:rsid w:val="00504DA4"/>
    <w:rsid w:val="00510A3B"/>
    <w:rsid w:val="00511A1A"/>
    <w:rsid w:val="00540EA7"/>
    <w:rsid w:val="005442E0"/>
    <w:rsid w:val="00547D6D"/>
    <w:rsid w:val="0055423C"/>
    <w:rsid w:val="00582FDD"/>
    <w:rsid w:val="00590E19"/>
    <w:rsid w:val="005C361A"/>
    <w:rsid w:val="005E6684"/>
    <w:rsid w:val="006175A2"/>
    <w:rsid w:val="006A0858"/>
    <w:rsid w:val="006A748B"/>
    <w:rsid w:val="006A7BEF"/>
    <w:rsid w:val="006E50EC"/>
    <w:rsid w:val="00770276"/>
    <w:rsid w:val="007714D5"/>
    <w:rsid w:val="007774C6"/>
    <w:rsid w:val="007864B2"/>
    <w:rsid w:val="00795CCD"/>
    <w:rsid w:val="00797371"/>
    <w:rsid w:val="007A2DBC"/>
    <w:rsid w:val="007E57C9"/>
    <w:rsid w:val="008113E6"/>
    <w:rsid w:val="00812F5E"/>
    <w:rsid w:val="00825FE1"/>
    <w:rsid w:val="00835668"/>
    <w:rsid w:val="00837FFC"/>
    <w:rsid w:val="00850DE9"/>
    <w:rsid w:val="00864988"/>
    <w:rsid w:val="00866A32"/>
    <w:rsid w:val="00885400"/>
    <w:rsid w:val="00891804"/>
    <w:rsid w:val="008B0941"/>
    <w:rsid w:val="008D34AB"/>
    <w:rsid w:val="008D4263"/>
    <w:rsid w:val="008D79EC"/>
    <w:rsid w:val="008E1DA2"/>
    <w:rsid w:val="008E64BA"/>
    <w:rsid w:val="008F0E19"/>
    <w:rsid w:val="008F6E53"/>
    <w:rsid w:val="00920057"/>
    <w:rsid w:val="00924310"/>
    <w:rsid w:val="0094067A"/>
    <w:rsid w:val="00970965"/>
    <w:rsid w:val="00987301"/>
    <w:rsid w:val="009D17D3"/>
    <w:rsid w:val="009E04C7"/>
    <w:rsid w:val="00A25A25"/>
    <w:rsid w:val="00A440A3"/>
    <w:rsid w:val="00A502E2"/>
    <w:rsid w:val="00AA7D8F"/>
    <w:rsid w:val="00AB1EDC"/>
    <w:rsid w:val="00AF0A03"/>
    <w:rsid w:val="00AF7F3D"/>
    <w:rsid w:val="00B4564F"/>
    <w:rsid w:val="00B47C43"/>
    <w:rsid w:val="00BA4FB2"/>
    <w:rsid w:val="00BA6BFB"/>
    <w:rsid w:val="00BB4647"/>
    <w:rsid w:val="00BC2209"/>
    <w:rsid w:val="00BD6137"/>
    <w:rsid w:val="00BE7545"/>
    <w:rsid w:val="00BF3835"/>
    <w:rsid w:val="00BF53DE"/>
    <w:rsid w:val="00C0181D"/>
    <w:rsid w:val="00C11C4A"/>
    <w:rsid w:val="00C171A5"/>
    <w:rsid w:val="00C268DE"/>
    <w:rsid w:val="00C33BE3"/>
    <w:rsid w:val="00C4654C"/>
    <w:rsid w:val="00C51E70"/>
    <w:rsid w:val="00C602E7"/>
    <w:rsid w:val="00C67C57"/>
    <w:rsid w:val="00C751BD"/>
    <w:rsid w:val="00C9283A"/>
    <w:rsid w:val="00CC227D"/>
    <w:rsid w:val="00CD4059"/>
    <w:rsid w:val="00CE1E84"/>
    <w:rsid w:val="00D00871"/>
    <w:rsid w:val="00D317DC"/>
    <w:rsid w:val="00D40775"/>
    <w:rsid w:val="00D65289"/>
    <w:rsid w:val="00D91DA4"/>
    <w:rsid w:val="00D95A77"/>
    <w:rsid w:val="00DC3630"/>
    <w:rsid w:val="00DE2366"/>
    <w:rsid w:val="00DF53A8"/>
    <w:rsid w:val="00E05455"/>
    <w:rsid w:val="00E219C8"/>
    <w:rsid w:val="00E225E9"/>
    <w:rsid w:val="00E313A8"/>
    <w:rsid w:val="00EB0295"/>
    <w:rsid w:val="00EE1559"/>
    <w:rsid w:val="00F21C3E"/>
    <w:rsid w:val="00F257B6"/>
    <w:rsid w:val="00F337EF"/>
    <w:rsid w:val="00F5152A"/>
    <w:rsid w:val="00F86D3E"/>
    <w:rsid w:val="00F959EA"/>
    <w:rsid w:val="00FA69B4"/>
    <w:rsid w:val="00FB0BA0"/>
    <w:rsid w:val="00FB2AA3"/>
    <w:rsid w:val="00FC277B"/>
    <w:rsid w:val="00FE2424"/>
    <w:rsid w:val="00FE3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link w:val="VoetnoottekstChar"/>
    <w:uiPriority w:val="99"/>
    <w:rsid w:val="007E57C9"/>
    <w:pPr>
      <w:spacing w:line="180" w:lineRule="atLeast"/>
    </w:pPr>
    <w:rPr>
      <w:sz w:val="13"/>
      <w:szCs w:val="20"/>
    </w:rPr>
  </w:style>
  <w:style w:type="character" w:customStyle="1" w:styleId="VoetnoottekstChar">
    <w:name w:val="Voetnoottekst Char"/>
    <w:basedOn w:val="Standaardalinea-lettertype"/>
    <w:link w:val="Voetnoottekst"/>
    <w:uiPriority w:val="99"/>
    <w:rsid w:val="008E64BA"/>
    <w:rPr>
      <w:rFonts w:ascii="Verdana" w:hAnsi="Verdana"/>
      <w:sz w:val="13"/>
    </w:rPr>
  </w:style>
  <w:style w:type="character" w:styleId="Voetnootmarkering">
    <w:name w:val="footnote reference"/>
    <w:basedOn w:val="Standaardalinea-lettertype"/>
    <w:uiPriority w:val="99"/>
    <w:semiHidden/>
    <w:unhideWhenUsed/>
    <w:rsid w:val="008E64BA"/>
    <w:rPr>
      <w:vertAlign w:val="superscript"/>
    </w:rPr>
  </w:style>
  <w:style w:type="paragraph" w:styleId="Ballontekst">
    <w:name w:val="Balloon Text"/>
    <w:basedOn w:val="Standaard"/>
    <w:link w:val="BallontekstChar"/>
    <w:uiPriority w:val="99"/>
    <w:semiHidden/>
    <w:unhideWhenUsed/>
    <w:rsid w:val="00BB464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4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link w:val="VoetnoottekstChar"/>
    <w:uiPriority w:val="99"/>
    <w:rsid w:val="007E57C9"/>
    <w:pPr>
      <w:spacing w:line="180" w:lineRule="atLeast"/>
    </w:pPr>
    <w:rPr>
      <w:sz w:val="13"/>
      <w:szCs w:val="20"/>
    </w:rPr>
  </w:style>
  <w:style w:type="character" w:customStyle="1" w:styleId="VoetnoottekstChar">
    <w:name w:val="Voetnoottekst Char"/>
    <w:basedOn w:val="Standaardalinea-lettertype"/>
    <w:link w:val="Voetnoottekst"/>
    <w:uiPriority w:val="99"/>
    <w:rsid w:val="008E64BA"/>
    <w:rPr>
      <w:rFonts w:ascii="Verdana" w:hAnsi="Verdana"/>
      <w:sz w:val="13"/>
    </w:rPr>
  </w:style>
  <w:style w:type="character" w:styleId="Voetnootmarkering">
    <w:name w:val="footnote reference"/>
    <w:basedOn w:val="Standaardalinea-lettertype"/>
    <w:uiPriority w:val="99"/>
    <w:semiHidden/>
    <w:unhideWhenUsed/>
    <w:rsid w:val="008E64BA"/>
    <w:rPr>
      <w:vertAlign w:val="superscript"/>
    </w:rPr>
  </w:style>
  <w:style w:type="paragraph" w:styleId="Ballontekst">
    <w:name w:val="Balloon Text"/>
    <w:basedOn w:val="Standaard"/>
    <w:link w:val="BallontekstChar"/>
    <w:uiPriority w:val="99"/>
    <w:semiHidden/>
    <w:unhideWhenUsed/>
    <w:rsid w:val="00BB464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4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asysteppers.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Hw-MvF\SmartDocuments\Sjablonen\Woordmerk.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6B5A357760B41ADE6FEEA8EA6A3FC" ma:contentTypeVersion="0" ma:contentTypeDescription="Een nieuw document maken." ma:contentTypeScope="" ma:versionID="efe691465d6fd93f5e0600b4d13c678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66E2B-F192-4835-AE78-E8B1D815C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F35FD6-86A0-4CFD-9462-0FE4282C8853}">
  <ds:schemaRefs>
    <ds:schemaRef ds:uri="http://schemas.microsoft.com/sharepoint/v3/contenttype/forms"/>
  </ds:schemaRefs>
</ds:datastoreItem>
</file>

<file path=customXml/itemProps3.xml><?xml version="1.0" encoding="utf-8"?>
<ds:datastoreItem xmlns:ds="http://schemas.openxmlformats.org/officeDocument/2006/customXml" ds:itemID="{482CDC09-D9F0-4573-8008-52337B9E90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Woordmerk.dot</Template>
  <TotalTime>8</TotalTime>
  <Pages>1</Pages>
  <Words>1145</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Brief</vt:lpstr>
    </vt:vector>
  </TitlesOfParts>
  <Company>Ministerie van Financiën</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GUVEC</dc:creator>
  <cp:lastModifiedBy>Wil Peters</cp:lastModifiedBy>
  <cp:revision>4</cp:revision>
  <cp:lastPrinted>2014-04-22T12:45:00Z</cp:lastPrinted>
  <dcterms:created xsi:type="dcterms:W3CDTF">2014-04-24T13:24:00Z</dcterms:created>
  <dcterms:modified xsi:type="dcterms:W3CDTF">2014-04-28T09:27:00Z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 papier</vt:lpwstr>
  </property>
  <property fmtid="{D5CDD505-2E9C-101B-9397-08002B2CF9AE}" pid="4" name="ContentTypeId">
    <vt:lpwstr>0x0101002016B5A357760B41ADE6FEEA8EA6A3FC</vt:lpwstr>
  </property>
</Properties>
</file>